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CB3" w:rsidRPr="000721B1" w:rsidRDefault="00BC4CB3" w:rsidP="00BC4CB3">
      <w:pPr>
        <w:spacing w:line="480" w:lineRule="auto"/>
        <w:rPr>
          <w:rFonts w:ascii="Times New Roman" w:hAnsi="Times New Roman" w:cs="Times New Roman"/>
          <w:b/>
          <w:sz w:val="22"/>
          <w:szCs w:val="22"/>
        </w:rPr>
      </w:pPr>
      <w:r w:rsidRPr="000721B1">
        <w:rPr>
          <w:rFonts w:ascii="Times New Roman" w:hAnsi="Times New Roman" w:cs="Times New Roman"/>
          <w:b/>
          <w:sz w:val="22"/>
          <w:szCs w:val="22"/>
        </w:rPr>
        <w:t>Methods</w:t>
      </w:r>
    </w:p>
    <w:p w:rsidR="00BC4CB3" w:rsidRPr="000721B1" w:rsidRDefault="00BC4CB3" w:rsidP="00BC4CB3">
      <w:pPr>
        <w:spacing w:line="480" w:lineRule="auto"/>
        <w:rPr>
          <w:rFonts w:ascii="Times New Roman" w:hAnsi="Times New Roman" w:cs="Times New Roman"/>
          <w:sz w:val="22"/>
          <w:szCs w:val="22"/>
        </w:rPr>
      </w:pPr>
    </w:p>
    <w:p w:rsidR="00460203" w:rsidRPr="000721B1" w:rsidRDefault="00460203" w:rsidP="00BC4CB3">
      <w:pPr>
        <w:spacing w:line="480" w:lineRule="auto"/>
        <w:rPr>
          <w:rFonts w:ascii="Times New Roman" w:hAnsi="Times New Roman" w:cs="Times New Roman"/>
          <w:b/>
          <w:sz w:val="22"/>
          <w:szCs w:val="22"/>
        </w:rPr>
      </w:pPr>
      <w:r w:rsidRPr="000721B1">
        <w:rPr>
          <w:rFonts w:ascii="Times New Roman" w:hAnsi="Times New Roman" w:cs="Times New Roman"/>
          <w:b/>
          <w:sz w:val="22"/>
          <w:szCs w:val="22"/>
        </w:rPr>
        <w:t>Systematic Review</w:t>
      </w:r>
    </w:p>
    <w:p w:rsidR="00BC4CB3" w:rsidRPr="000721B1" w:rsidRDefault="00BC4CB3" w:rsidP="00BC4CB3">
      <w:pPr>
        <w:spacing w:line="480" w:lineRule="auto"/>
        <w:rPr>
          <w:rFonts w:ascii="Times New Roman" w:hAnsi="Times New Roman" w:cs="Times New Roman"/>
          <w:sz w:val="22"/>
          <w:szCs w:val="22"/>
        </w:rPr>
      </w:pPr>
      <w:r w:rsidRPr="000721B1">
        <w:rPr>
          <w:rFonts w:ascii="Times New Roman" w:hAnsi="Times New Roman" w:cs="Times New Roman"/>
          <w:sz w:val="22"/>
          <w:szCs w:val="22"/>
        </w:rPr>
        <w:t>Our previous paper describes detailed methods for the systematic review</w:t>
      </w:r>
      <w:r w:rsidR="00CB6060" w:rsidRPr="000721B1">
        <w:rPr>
          <w:rFonts w:ascii="Times New Roman" w:hAnsi="Times New Roman" w:cs="Times New Roman"/>
          <w:sz w:val="22"/>
          <w:szCs w:val="22"/>
        </w:rPr>
        <w:t xml:space="preserve"> </w:t>
      </w:r>
      <w:r w:rsidR="0080594D" w:rsidRPr="000721B1">
        <w:rPr>
          <w:rFonts w:ascii="Times New Roman" w:hAnsi="Times New Roman" w:cs="Times New Roman"/>
          <w:sz w:val="22"/>
          <w:szCs w:val="22"/>
        </w:rPr>
        <w:fldChar w:fldCharType="begin"/>
      </w:r>
      <w:r w:rsidR="00361B8A" w:rsidRPr="000721B1">
        <w:rPr>
          <w:rFonts w:ascii="Times New Roman" w:hAnsi="Times New Roman" w:cs="Times New Roman"/>
          <w:sz w:val="22"/>
          <w:szCs w:val="22"/>
        </w:rPr>
        <w:instrText xml:space="preserve"> ADDIN EN.CITE &lt;EndNote&gt;&lt;Cite&gt;&lt;Author&gt;Weissgerber&lt;/Author&gt;&lt;Year&gt;2015&lt;/Year&gt;&lt;RecNum&gt;2354&lt;/RecNum&gt;&lt;DisplayText&gt;[1]&lt;/DisplayText&gt;&lt;record&gt;&lt;rec-number&gt;2354&lt;/rec-number&gt;&lt;foreign-keys&gt;&lt;key app="EN" db-id="fzew9e5ef25spiert94vsat5dt0fftftfwrs"&gt;2354&lt;/key&gt;&lt;/foreign-keys&gt;&lt;ref-type name="Journal Article"&gt;17&lt;/ref-type&gt;&lt;contributors&gt;&lt;authors&gt;&lt;author&gt;Weissgerber, T.&lt;/author&gt;&lt;author&gt;Milic, N.&lt;/author&gt;&lt;author&gt;Winham, S.&lt;/author&gt;&lt;author&gt;Garovic, V. D.&lt;/author&gt;&lt;/authors&gt;&lt;/contributors&gt;&lt;titles&gt;&lt;title&gt;Beyond Bar Graphs: Time for a New Data Presentation Paradigm&lt;/title&gt;&lt;secondary-title&gt;PLoS Biology&lt;/secondary-title&gt;&lt;/titles&gt;&lt;periodical&gt;&lt;full-title&gt;PLoS biology&lt;/full-title&gt;&lt;abbr-1&gt;PLoS Biol&lt;/abbr-1&gt;&lt;/periodical&gt;&lt;pages&gt;e1002128&lt;/pages&gt;&lt;volume&gt;13&lt;/volume&gt;&lt;number&gt;4&lt;/number&gt;&lt;dates&gt;&lt;year&gt;2015&lt;/year&gt;&lt;/dates&gt;&lt;urls&gt;&lt;/urls&gt;&lt;/record&gt;&lt;/Cite&gt;&lt;/EndNote&gt;</w:instrText>
      </w:r>
      <w:r w:rsidR="0080594D" w:rsidRPr="000721B1">
        <w:rPr>
          <w:rFonts w:ascii="Times New Roman" w:hAnsi="Times New Roman" w:cs="Times New Roman"/>
          <w:sz w:val="22"/>
          <w:szCs w:val="22"/>
        </w:rPr>
        <w:fldChar w:fldCharType="separate"/>
      </w:r>
      <w:r w:rsidR="00CB6060" w:rsidRPr="000721B1">
        <w:rPr>
          <w:rFonts w:ascii="Times New Roman" w:hAnsi="Times New Roman" w:cs="Times New Roman"/>
          <w:noProof/>
          <w:sz w:val="22"/>
          <w:szCs w:val="22"/>
        </w:rPr>
        <w:t>[1]</w:t>
      </w:r>
      <w:r w:rsidR="0080594D" w:rsidRPr="000721B1">
        <w:rPr>
          <w:rFonts w:ascii="Times New Roman" w:hAnsi="Times New Roman" w:cs="Times New Roman"/>
          <w:sz w:val="22"/>
          <w:szCs w:val="22"/>
        </w:rPr>
        <w:fldChar w:fldCharType="end"/>
      </w:r>
      <w:r w:rsidR="00CB6060" w:rsidRPr="000721B1">
        <w:rPr>
          <w:rFonts w:ascii="Times New Roman" w:hAnsi="Times New Roman" w:cs="Times New Roman"/>
          <w:sz w:val="22"/>
          <w:szCs w:val="22"/>
        </w:rPr>
        <w:t>.</w:t>
      </w:r>
      <w:r w:rsidRPr="000721B1">
        <w:rPr>
          <w:rFonts w:ascii="Times New Roman" w:hAnsi="Times New Roman" w:cs="Times New Roman"/>
          <w:sz w:val="22"/>
          <w:szCs w:val="22"/>
        </w:rPr>
        <w:t xml:space="preserve"> Briefly, we examined all original research articles published in the top 25% of physiology journals between January 1 and March 31, 2014 (n = 703). Journal rankings were determined based on 2012 impact factors. Two independent reviewers assessed each article. </w:t>
      </w:r>
      <w:r w:rsidR="000D78A4" w:rsidRPr="000721B1">
        <w:rPr>
          <w:rFonts w:ascii="Times New Roman" w:hAnsi="Times New Roman" w:cs="Times New Roman"/>
          <w:sz w:val="22"/>
          <w:szCs w:val="22"/>
        </w:rPr>
        <w:t>R</w:t>
      </w:r>
      <w:r w:rsidRPr="000721B1">
        <w:rPr>
          <w:rFonts w:ascii="Times New Roman" w:hAnsi="Times New Roman" w:cs="Times New Roman"/>
          <w:sz w:val="22"/>
          <w:szCs w:val="22"/>
        </w:rPr>
        <w:t>eviewers classified each article into one of three mutually exclusive categories: 1</w:t>
      </w:r>
      <w:r w:rsidR="00A1105A" w:rsidRPr="000721B1">
        <w:rPr>
          <w:rFonts w:ascii="Times New Roman" w:hAnsi="Times New Roman" w:cs="Times New Roman"/>
          <w:sz w:val="22"/>
          <w:szCs w:val="22"/>
        </w:rPr>
        <w:t>.</w:t>
      </w:r>
      <w:r w:rsidRPr="000721B1">
        <w:rPr>
          <w:rFonts w:ascii="Times New Roman" w:hAnsi="Times New Roman" w:cs="Times New Roman"/>
          <w:sz w:val="22"/>
          <w:szCs w:val="22"/>
        </w:rPr>
        <w:t xml:space="preserve"> </w:t>
      </w:r>
      <w:proofErr w:type="gramStart"/>
      <w:r w:rsidRPr="000721B1">
        <w:rPr>
          <w:rFonts w:ascii="Times New Roman" w:hAnsi="Times New Roman" w:cs="Times New Roman"/>
          <w:sz w:val="22"/>
          <w:szCs w:val="22"/>
        </w:rPr>
        <w:t>The</w:t>
      </w:r>
      <w:proofErr w:type="gramEnd"/>
      <w:r w:rsidRPr="000721B1">
        <w:rPr>
          <w:rFonts w:ascii="Times New Roman" w:hAnsi="Times New Roman" w:cs="Times New Roman"/>
          <w:sz w:val="22"/>
          <w:szCs w:val="22"/>
        </w:rPr>
        <w:t xml:space="preserve"> article included any form of statistical analysis, 2. The article presented summary statistics but did not include any statistical analyses, or 3. The article did not include su</w:t>
      </w:r>
      <w:r w:rsidR="00CB6060" w:rsidRPr="000721B1">
        <w:rPr>
          <w:rFonts w:ascii="Times New Roman" w:hAnsi="Times New Roman" w:cs="Times New Roman"/>
          <w:sz w:val="22"/>
          <w:szCs w:val="22"/>
        </w:rPr>
        <w:t>mmary statistics or statistical analyse</w:t>
      </w:r>
      <w:r w:rsidRPr="000721B1">
        <w:rPr>
          <w:rFonts w:ascii="Times New Roman" w:hAnsi="Times New Roman" w:cs="Times New Roman"/>
          <w:sz w:val="22"/>
          <w:szCs w:val="22"/>
        </w:rPr>
        <w:t>s. For papers that did not include summary statistics or statistical analyses, reviewers also determined whether the paper involved mathematical modeling.</w:t>
      </w:r>
      <w:r w:rsidR="000D78A4" w:rsidRPr="000721B1">
        <w:rPr>
          <w:rFonts w:ascii="Times New Roman" w:hAnsi="Times New Roman" w:cs="Times New Roman"/>
          <w:sz w:val="22"/>
          <w:szCs w:val="22"/>
        </w:rPr>
        <w:t xml:space="preserve"> Disagreements were resolved by consensus.</w:t>
      </w:r>
    </w:p>
    <w:p w:rsidR="00BC4CB3" w:rsidRPr="000721B1" w:rsidRDefault="00BC4CB3" w:rsidP="00BC4CB3">
      <w:pPr>
        <w:spacing w:line="480" w:lineRule="auto"/>
        <w:rPr>
          <w:rFonts w:ascii="Times New Roman" w:hAnsi="Times New Roman" w:cs="Times New Roman"/>
          <w:sz w:val="22"/>
          <w:szCs w:val="22"/>
        </w:rPr>
      </w:pPr>
    </w:p>
    <w:p w:rsidR="00460203" w:rsidRPr="000721B1" w:rsidRDefault="001E0ABE" w:rsidP="00BC4CB3">
      <w:pPr>
        <w:spacing w:line="480" w:lineRule="auto"/>
        <w:rPr>
          <w:rFonts w:ascii="Times New Roman" w:hAnsi="Times New Roman" w:cs="Times New Roman"/>
          <w:sz w:val="22"/>
          <w:szCs w:val="22"/>
        </w:rPr>
      </w:pPr>
      <w:r w:rsidRPr="000721B1">
        <w:rPr>
          <w:rFonts w:ascii="Times New Roman" w:hAnsi="Times New Roman" w:cs="Times New Roman"/>
          <w:b/>
          <w:sz w:val="22"/>
          <w:szCs w:val="22"/>
        </w:rPr>
        <w:t>Review of Statistics Education Requirements in Top NIH-funded Physiology Depart</w:t>
      </w:r>
      <w:r w:rsidR="00460203" w:rsidRPr="000721B1">
        <w:rPr>
          <w:rFonts w:ascii="Times New Roman" w:hAnsi="Times New Roman" w:cs="Times New Roman"/>
          <w:b/>
          <w:sz w:val="22"/>
          <w:szCs w:val="22"/>
        </w:rPr>
        <w:t>ments</w:t>
      </w:r>
      <w:r w:rsidRPr="000721B1">
        <w:rPr>
          <w:rFonts w:ascii="Times New Roman" w:hAnsi="Times New Roman" w:cs="Times New Roman"/>
          <w:sz w:val="22"/>
          <w:szCs w:val="22"/>
        </w:rPr>
        <w:t xml:space="preserve"> </w:t>
      </w:r>
    </w:p>
    <w:p w:rsidR="00460203" w:rsidRPr="000721B1" w:rsidRDefault="00460203" w:rsidP="00BC4CB3">
      <w:pPr>
        <w:spacing w:line="480" w:lineRule="auto"/>
        <w:rPr>
          <w:rFonts w:ascii="Times New Roman" w:hAnsi="Times New Roman" w:cs="Times New Roman"/>
          <w:sz w:val="22"/>
          <w:szCs w:val="22"/>
        </w:rPr>
      </w:pPr>
    </w:p>
    <w:p w:rsidR="00460203" w:rsidRPr="000721B1" w:rsidRDefault="00460203" w:rsidP="00BC4CB3">
      <w:pPr>
        <w:spacing w:line="480" w:lineRule="auto"/>
        <w:rPr>
          <w:rFonts w:ascii="Times New Roman" w:hAnsi="Times New Roman" w:cs="Times New Roman"/>
          <w:sz w:val="22"/>
          <w:szCs w:val="22"/>
        </w:rPr>
      </w:pPr>
      <w:r w:rsidRPr="000721B1">
        <w:rPr>
          <w:rFonts w:ascii="Times New Roman" w:hAnsi="Times New Roman" w:cs="Times New Roman"/>
          <w:b/>
          <w:sz w:val="22"/>
          <w:szCs w:val="22"/>
        </w:rPr>
        <w:t>Ethics Statement:</w:t>
      </w:r>
      <w:r w:rsidRPr="000721B1">
        <w:rPr>
          <w:rFonts w:ascii="Times New Roman" w:hAnsi="Times New Roman" w:cs="Times New Roman"/>
          <w:sz w:val="22"/>
          <w:szCs w:val="22"/>
        </w:rPr>
        <w:t xml:space="preserve"> </w:t>
      </w:r>
      <w:r w:rsidR="00EF1FFB" w:rsidRPr="000721B1">
        <w:rPr>
          <w:rFonts w:ascii="Times New Roman" w:hAnsi="Times New Roman" w:cs="Times New Roman"/>
          <w:sz w:val="22"/>
          <w:szCs w:val="22"/>
        </w:rPr>
        <w:t>The Mayo Clinic Institutional Review Board classified this research as exempt</w:t>
      </w:r>
      <w:r w:rsidR="008C3DA5" w:rsidRPr="000721B1">
        <w:rPr>
          <w:rFonts w:ascii="Times New Roman" w:hAnsi="Times New Roman" w:cs="Times New Roman"/>
          <w:sz w:val="22"/>
          <w:szCs w:val="22"/>
        </w:rPr>
        <w:t xml:space="preserve"> (15-003651)</w:t>
      </w:r>
      <w:r w:rsidRPr="000721B1">
        <w:rPr>
          <w:rFonts w:ascii="Times New Roman" w:hAnsi="Times New Roman" w:cs="Times New Roman"/>
          <w:sz w:val="22"/>
          <w:szCs w:val="22"/>
        </w:rPr>
        <w:t>.</w:t>
      </w:r>
    </w:p>
    <w:p w:rsidR="00460203" w:rsidRPr="000721B1" w:rsidRDefault="00460203" w:rsidP="00BC4CB3">
      <w:pPr>
        <w:spacing w:line="480" w:lineRule="auto"/>
        <w:rPr>
          <w:rFonts w:ascii="Times New Roman" w:hAnsi="Times New Roman" w:cs="Times New Roman"/>
          <w:sz w:val="22"/>
          <w:szCs w:val="22"/>
        </w:rPr>
      </w:pPr>
    </w:p>
    <w:p w:rsidR="00565385" w:rsidRPr="000721B1" w:rsidRDefault="00460203" w:rsidP="00BC4CB3">
      <w:pPr>
        <w:spacing w:line="480" w:lineRule="auto"/>
        <w:rPr>
          <w:rFonts w:ascii="Times New Roman" w:hAnsi="Times New Roman" w:cs="Times New Roman"/>
          <w:sz w:val="22"/>
          <w:szCs w:val="22"/>
        </w:rPr>
      </w:pPr>
      <w:r w:rsidRPr="000721B1">
        <w:rPr>
          <w:rFonts w:ascii="Times New Roman" w:hAnsi="Times New Roman" w:cs="Times New Roman"/>
          <w:b/>
          <w:sz w:val="22"/>
          <w:szCs w:val="22"/>
        </w:rPr>
        <w:t>Methods:</w:t>
      </w:r>
      <w:r w:rsidRPr="000721B1">
        <w:rPr>
          <w:rFonts w:ascii="Times New Roman" w:hAnsi="Times New Roman" w:cs="Times New Roman"/>
          <w:sz w:val="22"/>
          <w:szCs w:val="22"/>
        </w:rPr>
        <w:t xml:space="preserve"> </w:t>
      </w:r>
      <w:r w:rsidR="001E0ABE" w:rsidRPr="000721B1">
        <w:rPr>
          <w:rFonts w:ascii="Times New Roman" w:hAnsi="Times New Roman" w:cs="Times New Roman"/>
          <w:sz w:val="22"/>
          <w:szCs w:val="22"/>
        </w:rPr>
        <w:t>We examined websites for departments on the Blue Ridge Institute for Medical Research list of top NIH funded physiology departments for 2014</w:t>
      </w:r>
      <w:r w:rsidR="00EF1FFB" w:rsidRPr="000721B1">
        <w:rPr>
          <w:rFonts w:ascii="Times New Roman" w:hAnsi="Times New Roman" w:cs="Times New Roman"/>
          <w:sz w:val="22"/>
          <w:szCs w:val="22"/>
        </w:rPr>
        <w:t xml:space="preserve"> (n = 8</w:t>
      </w:r>
      <w:r w:rsidR="00AE7460" w:rsidRPr="000721B1">
        <w:rPr>
          <w:rFonts w:ascii="Times New Roman" w:hAnsi="Times New Roman" w:cs="Times New Roman"/>
          <w:sz w:val="22"/>
          <w:szCs w:val="22"/>
        </w:rPr>
        <w:t xml:space="preserve">0, </w:t>
      </w:r>
      <w:r w:rsidR="008C3DA5" w:rsidRPr="000721B1">
        <w:rPr>
          <w:rFonts w:ascii="Times New Roman" w:hAnsi="Times New Roman" w:cs="Times New Roman"/>
          <w:sz w:val="22"/>
          <w:szCs w:val="22"/>
        </w:rPr>
        <w:t>http://www.brimr.org/NIH_Awards/2014/NIH_Awards_2014.htm</w:t>
      </w:r>
      <w:r w:rsidR="00EF1FFB" w:rsidRPr="000721B1">
        <w:rPr>
          <w:rFonts w:ascii="Times New Roman" w:hAnsi="Times New Roman" w:cs="Times New Roman"/>
          <w:sz w:val="22"/>
          <w:szCs w:val="22"/>
        </w:rPr>
        <w:t>)</w:t>
      </w:r>
      <w:r w:rsidR="001E0ABE" w:rsidRPr="000721B1">
        <w:rPr>
          <w:rFonts w:ascii="Times New Roman" w:hAnsi="Times New Roman" w:cs="Times New Roman"/>
          <w:sz w:val="22"/>
          <w:szCs w:val="22"/>
        </w:rPr>
        <w:t>. Two reviewers independently reviewed website</w:t>
      </w:r>
      <w:r w:rsidR="00891A6F" w:rsidRPr="000721B1">
        <w:rPr>
          <w:rFonts w:ascii="Times New Roman" w:hAnsi="Times New Roman" w:cs="Times New Roman"/>
          <w:sz w:val="22"/>
          <w:szCs w:val="22"/>
        </w:rPr>
        <w:t>s for each department</w:t>
      </w:r>
      <w:r w:rsidR="001E0ABE" w:rsidRPr="000721B1">
        <w:rPr>
          <w:rFonts w:ascii="Times New Roman" w:hAnsi="Times New Roman" w:cs="Times New Roman"/>
          <w:sz w:val="22"/>
          <w:szCs w:val="22"/>
        </w:rPr>
        <w:t xml:space="preserve"> to determine: </w:t>
      </w:r>
    </w:p>
    <w:p w:rsidR="00565385" w:rsidRPr="000721B1" w:rsidRDefault="00565385" w:rsidP="00565385">
      <w:pPr>
        <w:spacing w:line="480" w:lineRule="auto"/>
        <w:ind w:left="720" w:hanging="720"/>
        <w:rPr>
          <w:rFonts w:ascii="Times New Roman" w:hAnsi="Times New Roman" w:cs="Times New Roman"/>
          <w:sz w:val="22"/>
          <w:szCs w:val="22"/>
        </w:rPr>
      </w:pPr>
      <w:r w:rsidRPr="000721B1">
        <w:rPr>
          <w:rFonts w:ascii="Times New Roman" w:hAnsi="Times New Roman" w:cs="Times New Roman"/>
          <w:sz w:val="22"/>
          <w:szCs w:val="22"/>
        </w:rPr>
        <w:t>1</w:t>
      </w:r>
      <w:r w:rsidR="001E0ABE" w:rsidRPr="000721B1">
        <w:rPr>
          <w:rFonts w:ascii="Times New Roman" w:hAnsi="Times New Roman" w:cs="Times New Roman"/>
          <w:sz w:val="22"/>
          <w:szCs w:val="22"/>
        </w:rPr>
        <w:t xml:space="preserve">. Whether the department offered </w:t>
      </w:r>
      <w:proofErr w:type="gramStart"/>
      <w:r w:rsidR="001E0ABE" w:rsidRPr="000721B1">
        <w:rPr>
          <w:rFonts w:ascii="Times New Roman" w:hAnsi="Times New Roman" w:cs="Times New Roman"/>
          <w:sz w:val="22"/>
          <w:szCs w:val="22"/>
        </w:rPr>
        <w:t>it’s</w:t>
      </w:r>
      <w:proofErr w:type="gramEnd"/>
      <w:r w:rsidR="001E0ABE" w:rsidRPr="000721B1">
        <w:rPr>
          <w:rFonts w:ascii="Times New Roman" w:hAnsi="Times New Roman" w:cs="Times New Roman"/>
          <w:sz w:val="22"/>
          <w:szCs w:val="22"/>
        </w:rPr>
        <w:t xml:space="preserve"> own PhD program, or participated in an</w:t>
      </w:r>
      <w:r w:rsidRPr="000721B1">
        <w:rPr>
          <w:rFonts w:ascii="Times New Roman" w:hAnsi="Times New Roman" w:cs="Times New Roman"/>
          <w:sz w:val="22"/>
          <w:szCs w:val="22"/>
        </w:rPr>
        <w:t xml:space="preserve"> interd</w:t>
      </w:r>
      <w:r w:rsidR="008C3DA5" w:rsidRPr="000721B1">
        <w:rPr>
          <w:rFonts w:ascii="Times New Roman" w:hAnsi="Times New Roman" w:cs="Times New Roman"/>
          <w:sz w:val="22"/>
          <w:szCs w:val="22"/>
        </w:rPr>
        <w:t>epartmental</w:t>
      </w:r>
      <w:r w:rsidRPr="000721B1">
        <w:rPr>
          <w:rFonts w:ascii="Times New Roman" w:hAnsi="Times New Roman" w:cs="Times New Roman"/>
          <w:sz w:val="22"/>
          <w:szCs w:val="22"/>
        </w:rPr>
        <w:t xml:space="preserve"> PhD program</w:t>
      </w:r>
      <w:r w:rsidR="008C3DA5" w:rsidRPr="000721B1">
        <w:rPr>
          <w:rFonts w:ascii="Times New Roman" w:hAnsi="Times New Roman" w:cs="Times New Roman"/>
          <w:sz w:val="22"/>
          <w:szCs w:val="22"/>
        </w:rPr>
        <w:t xml:space="preserve">. Some departments participated in multiple PhD programs. If the department website noted that </w:t>
      </w:r>
      <w:r w:rsidR="00CF3CB0" w:rsidRPr="000721B1">
        <w:rPr>
          <w:rFonts w:ascii="Times New Roman" w:hAnsi="Times New Roman" w:cs="Times New Roman"/>
          <w:sz w:val="22"/>
          <w:szCs w:val="22"/>
        </w:rPr>
        <w:t>one or more</w:t>
      </w:r>
      <w:r w:rsidR="008C3DA5" w:rsidRPr="000721B1">
        <w:rPr>
          <w:rFonts w:ascii="Times New Roman" w:hAnsi="Times New Roman" w:cs="Times New Roman"/>
          <w:sz w:val="22"/>
          <w:szCs w:val="22"/>
        </w:rPr>
        <w:t xml:space="preserve"> program</w:t>
      </w:r>
      <w:r w:rsidR="00CF3CB0" w:rsidRPr="000721B1">
        <w:rPr>
          <w:rFonts w:ascii="Times New Roman" w:hAnsi="Times New Roman" w:cs="Times New Roman"/>
          <w:sz w:val="22"/>
          <w:szCs w:val="22"/>
        </w:rPr>
        <w:t xml:space="preserve">s </w:t>
      </w:r>
      <w:r w:rsidR="008C3DA5" w:rsidRPr="000721B1">
        <w:rPr>
          <w:rFonts w:ascii="Times New Roman" w:hAnsi="Times New Roman" w:cs="Times New Roman"/>
          <w:sz w:val="22"/>
          <w:szCs w:val="22"/>
        </w:rPr>
        <w:t>were run by the department or that most students in the department enrolled in particular program(s), we only abstract</w:t>
      </w:r>
      <w:r w:rsidR="000B05CD" w:rsidRPr="000721B1">
        <w:rPr>
          <w:rFonts w:ascii="Times New Roman" w:hAnsi="Times New Roman" w:cs="Times New Roman"/>
          <w:sz w:val="22"/>
          <w:szCs w:val="22"/>
        </w:rPr>
        <w:t>ed</w:t>
      </w:r>
      <w:r w:rsidR="008C3DA5" w:rsidRPr="000721B1">
        <w:rPr>
          <w:rFonts w:ascii="Times New Roman" w:hAnsi="Times New Roman" w:cs="Times New Roman"/>
          <w:sz w:val="22"/>
          <w:szCs w:val="22"/>
        </w:rPr>
        <w:t xml:space="preserve"> </w:t>
      </w:r>
      <w:r w:rsidR="008C3DA5" w:rsidRPr="000721B1">
        <w:rPr>
          <w:rFonts w:ascii="Times New Roman" w:hAnsi="Times New Roman" w:cs="Times New Roman"/>
          <w:sz w:val="22"/>
          <w:szCs w:val="22"/>
        </w:rPr>
        <w:lastRenderedPageBreak/>
        <w:t>info</w:t>
      </w:r>
      <w:r w:rsidR="00CF3CB0" w:rsidRPr="000721B1">
        <w:rPr>
          <w:rFonts w:ascii="Times New Roman" w:hAnsi="Times New Roman" w:cs="Times New Roman"/>
          <w:sz w:val="22"/>
          <w:szCs w:val="22"/>
        </w:rPr>
        <w:t>rmation</w:t>
      </w:r>
      <w:r w:rsidR="008C3DA5" w:rsidRPr="000721B1">
        <w:rPr>
          <w:rFonts w:ascii="Times New Roman" w:hAnsi="Times New Roman" w:cs="Times New Roman"/>
          <w:sz w:val="22"/>
          <w:szCs w:val="22"/>
        </w:rPr>
        <w:t xml:space="preserve"> for those program(s). If the department website did not provide any guidance about what program their students usually enroll</w:t>
      </w:r>
      <w:r w:rsidR="00CF3CB0" w:rsidRPr="000721B1">
        <w:rPr>
          <w:rFonts w:ascii="Times New Roman" w:hAnsi="Times New Roman" w:cs="Times New Roman"/>
          <w:sz w:val="22"/>
          <w:szCs w:val="22"/>
        </w:rPr>
        <w:t>ed</w:t>
      </w:r>
      <w:r w:rsidR="008C3DA5" w:rsidRPr="000721B1">
        <w:rPr>
          <w:rFonts w:ascii="Times New Roman" w:hAnsi="Times New Roman" w:cs="Times New Roman"/>
          <w:sz w:val="22"/>
          <w:szCs w:val="22"/>
        </w:rPr>
        <w:t xml:space="preserve"> in, we abstract</w:t>
      </w:r>
      <w:r w:rsidR="00CF3CB0" w:rsidRPr="000721B1">
        <w:rPr>
          <w:rFonts w:ascii="Times New Roman" w:hAnsi="Times New Roman" w:cs="Times New Roman"/>
          <w:sz w:val="22"/>
          <w:szCs w:val="22"/>
        </w:rPr>
        <w:t>ed</w:t>
      </w:r>
      <w:r w:rsidR="008C3DA5" w:rsidRPr="000721B1">
        <w:rPr>
          <w:rFonts w:ascii="Times New Roman" w:hAnsi="Times New Roman" w:cs="Times New Roman"/>
          <w:sz w:val="22"/>
          <w:szCs w:val="22"/>
        </w:rPr>
        <w:t xml:space="preserve"> info</w:t>
      </w:r>
      <w:r w:rsidR="00CF3CB0" w:rsidRPr="000721B1">
        <w:rPr>
          <w:rFonts w:ascii="Times New Roman" w:hAnsi="Times New Roman" w:cs="Times New Roman"/>
          <w:sz w:val="22"/>
          <w:szCs w:val="22"/>
        </w:rPr>
        <w:t>rmation</w:t>
      </w:r>
      <w:r w:rsidR="008C3DA5" w:rsidRPr="000721B1">
        <w:rPr>
          <w:rFonts w:ascii="Times New Roman" w:hAnsi="Times New Roman" w:cs="Times New Roman"/>
          <w:sz w:val="22"/>
          <w:szCs w:val="22"/>
        </w:rPr>
        <w:t xml:space="preserve"> for all </w:t>
      </w:r>
      <w:r w:rsidR="00CF3CB0" w:rsidRPr="000721B1">
        <w:rPr>
          <w:rFonts w:ascii="Times New Roman" w:hAnsi="Times New Roman" w:cs="Times New Roman"/>
          <w:sz w:val="22"/>
          <w:szCs w:val="22"/>
        </w:rPr>
        <w:t xml:space="preserve">PhD </w:t>
      </w:r>
      <w:r w:rsidR="008C3DA5" w:rsidRPr="000721B1">
        <w:rPr>
          <w:rFonts w:ascii="Times New Roman" w:hAnsi="Times New Roman" w:cs="Times New Roman"/>
          <w:sz w:val="22"/>
          <w:szCs w:val="22"/>
        </w:rPr>
        <w:t>programs.</w:t>
      </w:r>
    </w:p>
    <w:p w:rsidR="00565385" w:rsidRPr="000721B1" w:rsidRDefault="001E0ABE" w:rsidP="00EF1FFB">
      <w:pPr>
        <w:spacing w:line="480" w:lineRule="auto"/>
        <w:ind w:left="720" w:hanging="720"/>
        <w:rPr>
          <w:rFonts w:ascii="Times New Roman" w:hAnsi="Times New Roman" w:cs="Times New Roman"/>
          <w:sz w:val="22"/>
          <w:szCs w:val="22"/>
        </w:rPr>
      </w:pPr>
      <w:r w:rsidRPr="000721B1">
        <w:rPr>
          <w:rFonts w:ascii="Times New Roman" w:hAnsi="Times New Roman" w:cs="Times New Roman"/>
          <w:sz w:val="22"/>
          <w:szCs w:val="22"/>
        </w:rPr>
        <w:t xml:space="preserve">2. Whether the PhD program required </w:t>
      </w:r>
      <w:r w:rsidR="00565385" w:rsidRPr="000721B1">
        <w:rPr>
          <w:rFonts w:ascii="Times New Roman" w:hAnsi="Times New Roman" w:cs="Times New Roman"/>
          <w:sz w:val="22"/>
          <w:szCs w:val="22"/>
        </w:rPr>
        <w:t xml:space="preserve">a Masters </w:t>
      </w:r>
      <w:proofErr w:type="gramStart"/>
      <w:r w:rsidR="00565385" w:rsidRPr="000721B1">
        <w:rPr>
          <w:rFonts w:ascii="Times New Roman" w:hAnsi="Times New Roman" w:cs="Times New Roman"/>
          <w:sz w:val="22"/>
          <w:szCs w:val="22"/>
        </w:rPr>
        <w:t>degree</w:t>
      </w:r>
      <w:proofErr w:type="gramEnd"/>
      <w:r w:rsidR="00565385" w:rsidRPr="000721B1">
        <w:rPr>
          <w:rFonts w:ascii="Times New Roman" w:hAnsi="Times New Roman" w:cs="Times New Roman"/>
          <w:sz w:val="22"/>
          <w:szCs w:val="22"/>
        </w:rPr>
        <w:t xml:space="preserve"> </w:t>
      </w:r>
      <w:r w:rsidR="008C3DA5" w:rsidRPr="000721B1">
        <w:rPr>
          <w:rFonts w:ascii="Times New Roman" w:hAnsi="Times New Roman" w:cs="Times New Roman"/>
          <w:sz w:val="22"/>
          <w:szCs w:val="22"/>
        </w:rPr>
        <w:t xml:space="preserve">or statistics course </w:t>
      </w:r>
      <w:r w:rsidR="00565385" w:rsidRPr="000721B1">
        <w:rPr>
          <w:rFonts w:ascii="Times New Roman" w:hAnsi="Times New Roman" w:cs="Times New Roman"/>
          <w:sz w:val="22"/>
          <w:szCs w:val="22"/>
        </w:rPr>
        <w:t>for admission</w:t>
      </w:r>
    </w:p>
    <w:p w:rsidR="008C3DA5" w:rsidRPr="000721B1" w:rsidRDefault="00EF1FFB" w:rsidP="008C3DA5">
      <w:pPr>
        <w:spacing w:line="480" w:lineRule="auto"/>
        <w:ind w:left="720" w:hanging="720"/>
        <w:rPr>
          <w:rFonts w:ascii="Times New Roman" w:hAnsi="Times New Roman" w:cs="Times New Roman"/>
          <w:sz w:val="22"/>
          <w:szCs w:val="22"/>
        </w:rPr>
      </w:pPr>
      <w:r w:rsidRPr="000721B1">
        <w:rPr>
          <w:rFonts w:ascii="Times New Roman" w:hAnsi="Times New Roman" w:cs="Times New Roman"/>
          <w:sz w:val="22"/>
          <w:szCs w:val="22"/>
        </w:rPr>
        <w:t>3</w:t>
      </w:r>
      <w:r w:rsidR="001E0ABE" w:rsidRPr="000721B1">
        <w:rPr>
          <w:rFonts w:ascii="Times New Roman" w:hAnsi="Times New Roman" w:cs="Times New Roman"/>
          <w:sz w:val="22"/>
          <w:szCs w:val="22"/>
        </w:rPr>
        <w:t xml:space="preserve">. Whether a </w:t>
      </w:r>
      <w:r w:rsidR="008C3DA5" w:rsidRPr="000721B1">
        <w:rPr>
          <w:rFonts w:ascii="Times New Roman" w:hAnsi="Times New Roman" w:cs="Times New Roman"/>
          <w:sz w:val="22"/>
          <w:szCs w:val="22"/>
        </w:rPr>
        <w:t>bio</w:t>
      </w:r>
      <w:r w:rsidR="001E0ABE" w:rsidRPr="000721B1">
        <w:rPr>
          <w:rFonts w:ascii="Times New Roman" w:hAnsi="Times New Roman" w:cs="Times New Roman"/>
          <w:sz w:val="22"/>
          <w:szCs w:val="22"/>
        </w:rPr>
        <w:t>statistics course was required for</w:t>
      </w:r>
      <w:r w:rsidR="00565385" w:rsidRPr="000721B1">
        <w:rPr>
          <w:rFonts w:ascii="Times New Roman" w:hAnsi="Times New Roman" w:cs="Times New Roman"/>
          <w:sz w:val="22"/>
          <w:szCs w:val="22"/>
        </w:rPr>
        <w:t xml:space="preserve"> completion of the PhD program</w:t>
      </w:r>
      <w:r w:rsidR="00CB6060" w:rsidRPr="000721B1">
        <w:rPr>
          <w:rFonts w:ascii="Times New Roman" w:hAnsi="Times New Roman" w:cs="Times New Roman"/>
          <w:sz w:val="22"/>
          <w:szCs w:val="22"/>
        </w:rPr>
        <w:t xml:space="preserve">. </w:t>
      </w:r>
      <w:r w:rsidR="001E0ABE" w:rsidRPr="000721B1">
        <w:rPr>
          <w:rFonts w:ascii="Times New Roman" w:hAnsi="Times New Roman" w:cs="Times New Roman"/>
          <w:sz w:val="22"/>
          <w:szCs w:val="22"/>
        </w:rPr>
        <w:t xml:space="preserve">If a statistics course was not required, we determined whether a statistics course </w:t>
      </w:r>
      <w:r w:rsidR="000B05CD" w:rsidRPr="000721B1">
        <w:rPr>
          <w:rFonts w:ascii="Times New Roman" w:hAnsi="Times New Roman" w:cs="Times New Roman"/>
          <w:sz w:val="22"/>
          <w:szCs w:val="22"/>
        </w:rPr>
        <w:t xml:space="preserve">was </w:t>
      </w:r>
      <w:r w:rsidR="001E0ABE" w:rsidRPr="000721B1">
        <w:rPr>
          <w:rFonts w:ascii="Times New Roman" w:hAnsi="Times New Roman" w:cs="Times New Roman"/>
          <w:sz w:val="22"/>
          <w:szCs w:val="22"/>
        </w:rPr>
        <w:t xml:space="preserve">recommended, listed as an optional elective or not </w:t>
      </w:r>
      <w:r w:rsidR="007B2BCE" w:rsidRPr="000721B1">
        <w:rPr>
          <w:rFonts w:ascii="Times New Roman" w:hAnsi="Times New Roman" w:cs="Times New Roman"/>
          <w:sz w:val="22"/>
          <w:szCs w:val="22"/>
        </w:rPr>
        <w:t>required and not listed as an elective</w:t>
      </w:r>
      <w:r w:rsidR="001E0ABE" w:rsidRPr="000721B1">
        <w:rPr>
          <w:rFonts w:ascii="Times New Roman" w:hAnsi="Times New Roman" w:cs="Times New Roman"/>
          <w:sz w:val="22"/>
          <w:szCs w:val="22"/>
        </w:rPr>
        <w:t xml:space="preserve">. </w:t>
      </w:r>
      <w:r w:rsidR="008C3DA5" w:rsidRPr="000721B1">
        <w:rPr>
          <w:rFonts w:ascii="Times New Roman" w:hAnsi="Times New Roman" w:cs="Times New Roman"/>
          <w:sz w:val="22"/>
          <w:szCs w:val="22"/>
        </w:rPr>
        <w:t>If</w:t>
      </w:r>
      <w:r w:rsidR="001E0ABE" w:rsidRPr="000721B1">
        <w:rPr>
          <w:rFonts w:ascii="Times New Roman" w:hAnsi="Times New Roman" w:cs="Times New Roman"/>
          <w:sz w:val="22"/>
          <w:szCs w:val="22"/>
        </w:rPr>
        <w:t xml:space="preserve"> a statistics course was required, recommended or listed as an optional elective, we determined the </w:t>
      </w:r>
      <w:r w:rsidRPr="000721B1">
        <w:rPr>
          <w:rFonts w:ascii="Times New Roman" w:hAnsi="Times New Roman" w:cs="Times New Roman"/>
          <w:sz w:val="22"/>
          <w:szCs w:val="22"/>
        </w:rPr>
        <w:t xml:space="preserve">course </w:t>
      </w:r>
      <w:r w:rsidR="001E0ABE" w:rsidRPr="000721B1">
        <w:rPr>
          <w:rFonts w:ascii="Times New Roman" w:hAnsi="Times New Roman" w:cs="Times New Roman"/>
          <w:sz w:val="22"/>
          <w:szCs w:val="22"/>
        </w:rPr>
        <w:t xml:space="preserve">name and the name of the department that offered the course. </w:t>
      </w:r>
    </w:p>
    <w:p w:rsidR="00565385" w:rsidRPr="000721B1" w:rsidRDefault="008C3DA5" w:rsidP="008C3DA5">
      <w:pPr>
        <w:spacing w:line="480" w:lineRule="auto"/>
        <w:ind w:left="720" w:hanging="720"/>
        <w:rPr>
          <w:rFonts w:ascii="Times New Roman" w:hAnsi="Times New Roman" w:cs="Times New Roman"/>
          <w:sz w:val="22"/>
          <w:szCs w:val="22"/>
        </w:rPr>
      </w:pPr>
      <w:r w:rsidRPr="000721B1">
        <w:rPr>
          <w:rFonts w:ascii="Times New Roman" w:hAnsi="Times New Roman" w:cs="Times New Roman"/>
          <w:sz w:val="22"/>
          <w:szCs w:val="22"/>
        </w:rPr>
        <w:t>4. If a</w:t>
      </w:r>
      <w:r w:rsidR="00091962" w:rsidRPr="000721B1">
        <w:rPr>
          <w:rFonts w:ascii="Times New Roman" w:hAnsi="Times New Roman" w:cs="Times New Roman"/>
          <w:sz w:val="22"/>
          <w:szCs w:val="22"/>
        </w:rPr>
        <w:t xml:space="preserve"> </w:t>
      </w:r>
      <w:r w:rsidRPr="000721B1">
        <w:rPr>
          <w:rFonts w:ascii="Times New Roman" w:hAnsi="Times New Roman" w:cs="Times New Roman"/>
          <w:sz w:val="22"/>
          <w:szCs w:val="22"/>
        </w:rPr>
        <w:t>biostatistics course was not required, we determined whether a statist</w:t>
      </w:r>
      <w:r w:rsidR="007B2BCE" w:rsidRPr="000721B1">
        <w:rPr>
          <w:rFonts w:ascii="Times New Roman" w:hAnsi="Times New Roman" w:cs="Times New Roman"/>
          <w:sz w:val="22"/>
          <w:szCs w:val="22"/>
        </w:rPr>
        <w:t>ical course in bioinformatics,</w:t>
      </w:r>
      <w:r w:rsidRPr="000721B1">
        <w:rPr>
          <w:rFonts w:ascii="Times New Roman" w:hAnsi="Times New Roman" w:cs="Times New Roman"/>
          <w:sz w:val="22"/>
          <w:szCs w:val="22"/>
        </w:rPr>
        <w:t xml:space="preserve"> genetic analysis</w:t>
      </w:r>
      <w:r w:rsidR="007B2BCE" w:rsidRPr="000721B1">
        <w:rPr>
          <w:rFonts w:ascii="Times New Roman" w:hAnsi="Times New Roman" w:cs="Times New Roman"/>
          <w:sz w:val="22"/>
          <w:szCs w:val="22"/>
        </w:rPr>
        <w:t xml:space="preserve"> or mathematical modelling</w:t>
      </w:r>
      <w:r w:rsidRPr="000721B1">
        <w:rPr>
          <w:rFonts w:ascii="Times New Roman" w:hAnsi="Times New Roman" w:cs="Times New Roman"/>
          <w:sz w:val="22"/>
          <w:szCs w:val="22"/>
        </w:rPr>
        <w:t xml:space="preserve"> was required for completion of the PhD</w:t>
      </w:r>
      <w:r w:rsidR="000D78A4" w:rsidRPr="000721B1">
        <w:rPr>
          <w:rFonts w:ascii="Times New Roman" w:hAnsi="Times New Roman" w:cs="Times New Roman"/>
          <w:sz w:val="22"/>
          <w:szCs w:val="22"/>
        </w:rPr>
        <w:t xml:space="preserve"> (data not shown)</w:t>
      </w:r>
      <w:r w:rsidRPr="000721B1">
        <w:rPr>
          <w:rFonts w:ascii="Times New Roman" w:hAnsi="Times New Roman" w:cs="Times New Roman"/>
          <w:sz w:val="22"/>
          <w:szCs w:val="22"/>
        </w:rPr>
        <w:t>.</w:t>
      </w:r>
    </w:p>
    <w:p w:rsidR="00091962" w:rsidRPr="000721B1" w:rsidRDefault="00EF1FFB" w:rsidP="00565385">
      <w:pPr>
        <w:spacing w:line="480" w:lineRule="auto"/>
        <w:ind w:left="720" w:hanging="720"/>
        <w:rPr>
          <w:rFonts w:ascii="Times New Roman" w:hAnsi="Times New Roman" w:cs="Times New Roman"/>
          <w:sz w:val="22"/>
          <w:szCs w:val="22"/>
        </w:rPr>
      </w:pPr>
      <w:r w:rsidRPr="000721B1">
        <w:rPr>
          <w:rFonts w:ascii="Times New Roman" w:hAnsi="Times New Roman" w:cs="Times New Roman"/>
          <w:sz w:val="22"/>
          <w:szCs w:val="22"/>
        </w:rPr>
        <w:t>5</w:t>
      </w:r>
      <w:r w:rsidR="00565385" w:rsidRPr="000721B1">
        <w:rPr>
          <w:rFonts w:ascii="Times New Roman" w:hAnsi="Times New Roman" w:cs="Times New Roman"/>
          <w:sz w:val="22"/>
          <w:szCs w:val="22"/>
        </w:rPr>
        <w:t xml:space="preserve">. </w:t>
      </w:r>
      <w:r w:rsidR="00091962" w:rsidRPr="000721B1">
        <w:rPr>
          <w:rFonts w:ascii="Times New Roman" w:hAnsi="Times New Roman" w:cs="Times New Roman"/>
          <w:sz w:val="22"/>
          <w:szCs w:val="22"/>
        </w:rPr>
        <w:t>Websites from which information was obtained and the dat</w:t>
      </w:r>
      <w:r w:rsidR="00565385" w:rsidRPr="000721B1">
        <w:rPr>
          <w:rFonts w:ascii="Times New Roman" w:hAnsi="Times New Roman" w:cs="Times New Roman"/>
          <w:sz w:val="22"/>
          <w:szCs w:val="22"/>
        </w:rPr>
        <w:t>e</w:t>
      </w:r>
      <w:r w:rsidR="00091962" w:rsidRPr="000721B1">
        <w:rPr>
          <w:rFonts w:ascii="Times New Roman" w:hAnsi="Times New Roman" w:cs="Times New Roman"/>
          <w:sz w:val="22"/>
          <w:szCs w:val="22"/>
        </w:rPr>
        <w:t xml:space="preserve"> on which website</w:t>
      </w:r>
      <w:r w:rsidR="000D78A4" w:rsidRPr="000721B1">
        <w:rPr>
          <w:rFonts w:ascii="Times New Roman" w:hAnsi="Times New Roman" w:cs="Times New Roman"/>
          <w:sz w:val="22"/>
          <w:szCs w:val="22"/>
        </w:rPr>
        <w:t>s</w:t>
      </w:r>
      <w:r w:rsidR="00091962" w:rsidRPr="000721B1">
        <w:rPr>
          <w:rFonts w:ascii="Times New Roman" w:hAnsi="Times New Roman" w:cs="Times New Roman"/>
          <w:sz w:val="22"/>
          <w:szCs w:val="22"/>
        </w:rPr>
        <w:t xml:space="preserve"> w</w:t>
      </w:r>
      <w:r w:rsidR="000D78A4" w:rsidRPr="000721B1">
        <w:rPr>
          <w:rFonts w:ascii="Times New Roman" w:hAnsi="Times New Roman" w:cs="Times New Roman"/>
          <w:sz w:val="22"/>
          <w:szCs w:val="22"/>
        </w:rPr>
        <w:t>ere</w:t>
      </w:r>
      <w:r w:rsidR="00091962" w:rsidRPr="000721B1">
        <w:rPr>
          <w:rFonts w:ascii="Times New Roman" w:hAnsi="Times New Roman" w:cs="Times New Roman"/>
          <w:sz w:val="22"/>
          <w:szCs w:val="22"/>
        </w:rPr>
        <w:t xml:space="preserve"> accessed.</w:t>
      </w:r>
    </w:p>
    <w:p w:rsidR="00091962" w:rsidRPr="000721B1" w:rsidRDefault="00091962" w:rsidP="00BC4CB3">
      <w:pPr>
        <w:spacing w:line="480" w:lineRule="auto"/>
        <w:rPr>
          <w:rFonts w:ascii="Times New Roman" w:hAnsi="Times New Roman" w:cs="Times New Roman"/>
          <w:sz w:val="22"/>
          <w:szCs w:val="22"/>
        </w:rPr>
      </w:pPr>
    </w:p>
    <w:p w:rsidR="00D12F4B" w:rsidRPr="000721B1" w:rsidRDefault="00FB531A" w:rsidP="00BC4CB3">
      <w:pPr>
        <w:spacing w:line="480" w:lineRule="auto"/>
        <w:rPr>
          <w:rFonts w:ascii="Times New Roman" w:hAnsi="Times New Roman" w:cs="Times New Roman"/>
          <w:sz w:val="22"/>
          <w:szCs w:val="22"/>
        </w:rPr>
      </w:pPr>
      <w:r w:rsidRPr="000721B1">
        <w:rPr>
          <w:rFonts w:ascii="Times New Roman" w:hAnsi="Times New Roman" w:cs="Times New Roman"/>
          <w:sz w:val="22"/>
          <w:szCs w:val="22"/>
        </w:rPr>
        <w:t>T</w:t>
      </w:r>
      <w:r w:rsidR="00091962" w:rsidRPr="000721B1">
        <w:rPr>
          <w:rFonts w:ascii="Times New Roman" w:hAnsi="Times New Roman" w:cs="Times New Roman"/>
          <w:sz w:val="22"/>
          <w:szCs w:val="22"/>
        </w:rPr>
        <w:t>o verify the information obtained from the department website</w:t>
      </w:r>
      <w:r w:rsidRPr="000721B1">
        <w:rPr>
          <w:rFonts w:ascii="Times New Roman" w:hAnsi="Times New Roman" w:cs="Times New Roman"/>
          <w:sz w:val="22"/>
          <w:szCs w:val="22"/>
        </w:rPr>
        <w:t>, we emailed</w:t>
      </w:r>
      <w:r w:rsidR="007B2BCE" w:rsidRPr="000721B1">
        <w:rPr>
          <w:rFonts w:ascii="Times New Roman" w:hAnsi="Times New Roman" w:cs="Times New Roman"/>
          <w:sz w:val="22"/>
          <w:szCs w:val="22"/>
        </w:rPr>
        <w:t xml:space="preserve"> the</w:t>
      </w:r>
      <w:r w:rsidR="00091962" w:rsidRPr="000721B1">
        <w:rPr>
          <w:rFonts w:ascii="Times New Roman" w:hAnsi="Times New Roman" w:cs="Times New Roman"/>
          <w:sz w:val="22"/>
          <w:szCs w:val="22"/>
        </w:rPr>
        <w:t xml:space="preserve"> </w:t>
      </w:r>
      <w:r w:rsidRPr="000721B1">
        <w:rPr>
          <w:rFonts w:ascii="Times New Roman" w:hAnsi="Times New Roman" w:cs="Times New Roman"/>
          <w:sz w:val="22"/>
          <w:szCs w:val="22"/>
        </w:rPr>
        <w:t xml:space="preserve">each </w:t>
      </w:r>
      <w:r w:rsidR="00091962" w:rsidRPr="000721B1">
        <w:rPr>
          <w:rFonts w:ascii="Times New Roman" w:hAnsi="Times New Roman" w:cs="Times New Roman"/>
          <w:sz w:val="22"/>
          <w:szCs w:val="22"/>
        </w:rPr>
        <w:t>department head</w:t>
      </w:r>
      <w:r w:rsidR="00D12F4B" w:rsidRPr="000721B1">
        <w:rPr>
          <w:rFonts w:ascii="Times New Roman" w:hAnsi="Times New Roman" w:cs="Times New Roman"/>
          <w:sz w:val="22"/>
          <w:szCs w:val="22"/>
        </w:rPr>
        <w:t xml:space="preserve"> and graduate coordinator</w:t>
      </w:r>
      <w:r w:rsidR="00091962" w:rsidRPr="000721B1">
        <w:rPr>
          <w:rFonts w:ascii="Times New Roman" w:hAnsi="Times New Roman" w:cs="Times New Roman"/>
          <w:sz w:val="22"/>
          <w:szCs w:val="22"/>
        </w:rPr>
        <w:t xml:space="preserve"> on two occasions.</w:t>
      </w:r>
      <w:r w:rsidR="007B2BCE" w:rsidRPr="000721B1">
        <w:rPr>
          <w:rFonts w:ascii="Times New Roman" w:hAnsi="Times New Roman" w:cs="Times New Roman"/>
          <w:sz w:val="22"/>
          <w:szCs w:val="22"/>
        </w:rPr>
        <w:t xml:space="preserve"> </w:t>
      </w:r>
      <w:r w:rsidR="00091962" w:rsidRPr="000721B1">
        <w:rPr>
          <w:rFonts w:ascii="Times New Roman" w:hAnsi="Times New Roman" w:cs="Times New Roman"/>
          <w:sz w:val="22"/>
          <w:szCs w:val="22"/>
        </w:rPr>
        <w:t>I</w:t>
      </w:r>
      <w:r w:rsidRPr="000721B1">
        <w:rPr>
          <w:rFonts w:ascii="Times New Roman" w:hAnsi="Times New Roman" w:cs="Times New Roman"/>
          <w:sz w:val="22"/>
          <w:szCs w:val="22"/>
        </w:rPr>
        <w:t xml:space="preserve">f there was no </w:t>
      </w:r>
      <w:r w:rsidR="00091962" w:rsidRPr="000721B1">
        <w:rPr>
          <w:rFonts w:ascii="Times New Roman" w:hAnsi="Times New Roman" w:cs="Times New Roman"/>
          <w:sz w:val="22"/>
          <w:szCs w:val="22"/>
        </w:rPr>
        <w:t xml:space="preserve">response, we called the department office </w:t>
      </w:r>
      <w:r w:rsidR="00EF1FFB" w:rsidRPr="000721B1">
        <w:rPr>
          <w:rFonts w:ascii="Times New Roman" w:hAnsi="Times New Roman" w:cs="Times New Roman"/>
          <w:sz w:val="22"/>
          <w:szCs w:val="22"/>
        </w:rPr>
        <w:t xml:space="preserve">to </w:t>
      </w:r>
      <w:r w:rsidR="00D12F4B" w:rsidRPr="000721B1">
        <w:rPr>
          <w:rFonts w:ascii="Times New Roman" w:hAnsi="Times New Roman" w:cs="Times New Roman"/>
          <w:sz w:val="22"/>
          <w:szCs w:val="22"/>
        </w:rPr>
        <w:t>request contact information for</w:t>
      </w:r>
      <w:r w:rsidR="00091962" w:rsidRPr="000721B1">
        <w:rPr>
          <w:rFonts w:ascii="Times New Roman" w:hAnsi="Times New Roman" w:cs="Times New Roman"/>
          <w:sz w:val="22"/>
          <w:szCs w:val="22"/>
        </w:rPr>
        <w:t xml:space="preserve"> someone </w:t>
      </w:r>
      <w:r w:rsidR="00D12F4B" w:rsidRPr="000721B1">
        <w:rPr>
          <w:rFonts w:ascii="Times New Roman" w:hAnsi="Times New Roman" w:cs="Times New Roman"/>
          <w:sz w:val="22"/>
          <w:szCs w:val="22"/>
        </w:rPr>
        <w:t>who</w:t>
      </w:r>
      <w:r w:rsidR="00091962" w:rsidRPr="000721B1">
        <w:rPr>
          <w:rFonts w:ascii="Times New Roman" w:hAnsi="Times New Roman" w:cs="Times New Roman"/>
          <w:sz w:val="22"/>
          <w:szCs w:val="22"/>
        </w:rPr>
        <w:t xml:space="preserve"> could verify the information</w:t>
      </w:r>
      <w:r w:rsidRPr="000721B1">
        <w:rPr>
          <w:rFonts w:ascii="Times New Roman" w:hAnsi="Times New Roman" w:cs="Times New Roman"/>
          <w:sz w:val="22"/>
          <w:szCs w:val="22"/>
        </w:rPr>
        <w:t xml:space="preserve"> before sending two follow-up emails</w:t>
      </w:r>
      <w:r w:rsidR="00091962" w:rsidRPr="000721B1">
        <w:rPr>
          <w:rFonts w:ascii="Times New Roman" w:hAnsi="Times New Roman" w:cs="Times New Roman"/>
          <w:sz w:val="22"/>
          <w:szCs w:val="22"/>
        </w:rPr>
        <w:t xml:space="preserve">. </w:t>
      </w:r>
    </w:p>
    <w:p w:rsidR="00D12F4B" w:rsidRPr="000721B1" w:rsidRDefault="00D12F4B" w:rsidP="00BC4CB3">
      <w:pPr>
        <w:spacing w:line="480" w:lineRule="auto"/>
        <w:rPr>
          <w:rFonts w:ascii="Times New Roman" w:hAnsi="Times New Roman" w:cs="Times New Roman"/>
          <w:sz w:val="22"/>
          <w:szCs w:val="22"/>
        </w:rPr>
      </w:pPr>
    </w:p>
    <w:p w:rsidR="00CB6060" w:rsidRPr="000721B1" w:rsidRDefault="00D12F4B" w:rsidP="00BC4CB3">
      <w:pPr>
        <w:spacing w:line="480" w:lineRule="auto"/>
        <w:rPr>
          <w:rFonts w:ascii="Times New Roman" w:hAnsi="Times New Roman" w:cs="Times New Roman"/>
          <w:sz w:val="22"/>
          <w:szCs w:val="22"/>
        </w:rPr>
      </w:pPr>
      <w:r w:rsidRPr="000721B1">
        <w:rPr>
          <w:rFonts w:ascii="Times New Roman" w:hAnsi="Times New Roman" w:cs="Times New Roman"/>
          <w:sz w:val="22"/>
          <w:szCs w:val="22"/>
        </w:rPr>
        <w:t>The goal of this research was to improve our understanding of statistics education requirements for PhD programs in physiology departments; not to highlight practices in particular departments. As such, our</w:t>
      </w:r>
      <w:r w:rsidR="00091962" w:rsidRPr="000721B1">
        <w:rPr>
          <w:rFonts w:ascii="Times New Roman" w:hAnsi="Times New Roman" w:cs="Times New Roman"/>
          <w:sz w:val="22"/>
          <w:szCs w:val="22"/>
        </w:rPr>
        <w:t xml:space="preserve"> </w:t>
      </w:r>
      <w:r w:rsidRPr="000721B1">
        <w:rPr>
          <w:rFonts w:ascii="Times New Roman" w:hAnsi="Times New Roman" w:cs="Times New Roman"/>
          <w:sz w:val="22"/>
          <w:szCs w:val="22"/>
        </w:rPr>
        <w:t>IRB protocol specifies that</w:t>
      </w:r>
      <w:r w:rsidR="00B22BAD" w:rsidRPr="000721B1">
        <w:rPr>
          <w:rFonts w:ascii="Times New Roman" w:hAnsi="Times New Roman" w:cs="Times New Roman"/>
          <w:sz w:val="22"/>
          <w:szCs w:val="22"/>
        </w:rPr>
        <w:t xml:space="preserve"> data w</w:t>
      </w:r>
      <w:r w:rsidRPr="000721B1">
        <w:rPr>
          <w:rFonts w:ascii="Times New Roman" w:hAnsi="Times New Roman" w:cs="Times New Roman"/>
          <w:sz w:val="22"/>
          <w:szCs w:val="22"/>
        </w:rPr>
        <w:t>i</w:t>
      </w:r>
      <w:r w:rsidR="00B22BAD" w:rsidRPr="000721B1">
        <w:rPr>
          <w:rFonts w:ascii="Times New Roman" w:hAnsi="Times New Roman" w:cs="Times New Roman"/>
          <w:sz w:val="22"/>
          <w:szCs w:val="22"/>
        </w:rPr>
        <w:t>l</w:t>
      </w:r>
      <w:r w:rsidRPr="000721B1">
        <w:rPr>
          <w:rFonts w:ascii="Times New Roman" w:hAnsi="Times New Roman" w:cs="Times New Roman"/>
          <w:sz w:val="22"/>
          <w:szCs w:val="22"/>
        </w:rPr>
        <w:t>l</w:t>
      </w:r>
      <w:r w:rsidR="00B22BAD" w:rsidRPr="000721B1">
        <w:rPr>
          <w:rFonts w:ascii="Times New Roman" w:hAnsi="Times New Roman" w:cs="Times New Roman"/>
          <w:sz w:val="22"/>
          <w:szCs w:val="22"/>
        </w:rPr>
        <w:t xml:space="preserve"> only be presented in aggregate. </w:t>
      </w:r>
      <w:r w:rsidRPr="000721B1">
        <w:rPr>
          <w:rFonts w:ascii="Times New Roman" w:hAnsi="Times New Roman" w:cs="Times New Roman"/>
          <w:sz w:val="22"/>
          <w:szCs w:val="22"/>
        </w:rPr>
        <w:t>The authors can provide a limited dataset without identifying institutional information upon request for readers who wish to confirm the results of our analyses.</w:t>
      </w:r>
    </w:p>
    <w:p w:rsidR="007B2BCE" w:rsidRPr="000721B1" w:rsidRDefault="007B2BCE" w:rsidP="00BC4CB3">
      <w:pPr>
        <w:spacing w:line="480" w:lineRule="auto"/>
        <w:rPr>
          <w:rFonts w:ascii="Times New Roman" w:hAnsi="Times New Roman" w:cs="Times New Roman"/>
          <w:sz w:val="22"/>
          <w:szCs w:val="22"/>
        </w:rPr>
      </w:pPr>
    </w:p>
    <w:p w:rsidR="00CF3CB0" w:rsidRPr="000721B1" w:rsidRDefault="00CF3CB0" w:rsidP="00CF3CB0">
      <w:pPr>
        <w:spacing w:line="480" w:lineRule="auto"/>
        <w:rPr>
          <w:rFonts w:ascii="Times New Roman" w:hAnsi="Times New Roman" w:cs="Times New Roman"/>
          <w:b/>
          <w:sz w:val="22"/>
          <w:szCs w:val="22"/>
        </w:rPr>
      </w:pPr>
      <w:r w:rsidRPr="000721B1">
        <w:rPr>
          <w:rFonts w:ascii="Times New Roman" w:hAnsi="Times New Roman" w:cs="Times New Roman"/>
          <w:b/>
          <w:sz w:val="22"/>
          <w:szCs w:val="22"/>
        </w:rPr>
        <w:t>Results</w:t>
      </w:r>
    </w:p>
    <w:p w:rsidR="00CB6060" w:rsidRPr="000721B1" w:rsidRDefault="00CB6060" w:rsidP="00CF3CB0">
      <w:pPr>
        <w:spacing w:line="480" w:lineRule="auto"/>
        <w:rPr>
          <w:rFonts w:ascii="Times New Roman" w:hAnsi="Times New Roman" w:cs="Times New Roman"/>
          <w:b/>
          <w:sz w:val="22"/>
          <w:szCs w:val="22"/>
        </w:rPr>
      </w:pPr>
    </w:p>
    <w:p w:rsidR="00CF3CB0" w:rsidRPr="000721B1" w:rsidRDefault="00CF3CB0" w:rsidP="00CF3CB0">
      <w:pPr>
        <w:pStyle w:val="EndNoteBibliographyTitle"/>
        <w:spacing w:line="480" w:lineRule="auto"/>
        <w:jc w:val="left"/>
        <w:rPr>
          <w:rFonts w:ascii="Times New Roman" w:hAnsi="Times New Roman" w:cs="Times New Roman"/>
          <w:sz w:val="22"/>
          <w:szCs w:val="22"/>
        </w:rPr>
      </w:pPr>
      <w:r w:rsidRPr="000721B1">
        <w:rPr>
          <w:rFonts w:ascii="Times New Roman" w:hAnsi="Times New Roman" w:cs="Times New Roman"/>
          <w:b/>
          <w:sz w:val="22"/>
          <w:szCs w:val="22"/>
        </w:rPr>
        <w:t xml:space="preserve">Statistics Usage </w:t>
      </w:r>
      <w:proofErr w:type="gramStart"/>
      <w:r w:rsidRPr="000721B1">
        <w:rPr>
          <w:rFonts w:ascii="Times New Roman" w:hAnsi="Times New Roman" w:cs="Times New Roman"/>
          <w:b/>
          <w:sz w:val="22"/>
          <w:szCs w:val="22"/>
        </w:rPr>
        <w:t>Among</w:t>
      </w:r>
      <w:proofErr w:type="gramEnd"/>
      <w:r w:rsidRPr="000721B1">
        <w:rPr>
          <w:rFonts w:ascii="Times New Roman" w:hAnsi="Times New Roman" w:cs="Times New Roman"/>
          <w:b/>
          <w:sz w:val="22"/>
          <w:szCs w:val="22"/>
        </w:rPr>
        <w:t xml:space="preserve"> Papers Published in Top Physiology Journals:</w:t>
      </w:r>
      <w:r w:rsidRPr="000721B1">
        <w:rPr>
          <w:rFonts w:ascii="Times New Roman" w:hAnsi="Times New Roman" w:cs="Times New Roman"/>
          <w:sz w:val="22"/>
          <w:szCs w:val="22"/>
        </w:rPr>
        <w:t xml:space="preserve"> Our systematic review included 703 original research articles published in the top 25% of physiology journals between January 1 and March 31, 2014. </w:t>
      </w:r>
      <w:r w:rsidR="00111844" w:rsidRPr="000721B1">
        <w:rPr>
          <w:rFonts w:ascii="Times New Roman" w:hAnsi="Times New Roman" w:cs="Times New Roman"/>
          <w:sz w:val="22"/>
          <w:szCs w:val="22"/>
        </w:rPr>
        <w:t xml:space="preserve">The flowchart in Figure S1 illustrates the inclusion of studies for the present analysis. 97.2% of papers (n = 683) included some form of statistical analysis (Figure S1). </w:t>
      </w:r>
      <w:r w:rsidRPr="000721B1">
        <w:rPr>
          <w:rFonts w:ascii="Times New Roman" w:hAnsi="Times New Roman" w:cs="Times New Roman"/>
          <w:sz w:val="22"/>
          <w:szCs w:val="22"/>
        </w:rPr>
        <w:t>1.</w:t>
      </w:r>
      <w:r w:rsidR="000B05CD" w:rsidRPr="000721B1">
        <w:rPr>
          <w:rFonts w:ascii="Times New Roman" w:hAnsi="Times New Roman" w:cs="Times New Roman"/>
          <w:sz w:val="22"/>
          <w:szCs w:val="22"/>
        </w:rPr>
        <w:t>7</w:t>
      </w:r>
      <w:r w:rsidRPr="000721B1">
        <w:rPr>
          <w:rFonts w:ascii="Times New Roman" w:hAnsi="Times New Roman" w:cs="Times New Roman"/>
          <w:sz w:val="22"/>
          <w:szCs w:val="22"/>
        </w:rPr>
        <w:t xml:space="preserve">% (n = 11) included summary statistics but did not perform any statistical analyses. The remaining 1.3% (n = 9) did not include any summary statistics or statistical analyses. Among these 9 papers, 8 used mathematical modeling techniques. </w:t>
      </w:r>
    </w:p>
    <w:p w:rsidR="00CF3CB0" w:rsidRPr="000721B1" w:rsidRDefault="00CF3CB0" w:rsidP="00CF3CB0">
      <w:pPr>
        <w:pStyle w:val="EndNoteBibliographyTitle"/>
        <w:spacing w:line="480" w:lineRule="auto"/>
        <w:jc w:val="left"/>
        <w:rPr>
          <w:rFonts w:ascii="Times New Roman" w:hAnsi="Times New Roman" w:cs="Times New Roman"/>
          <w:sz w:val="22"/>
          <w:szCs w:val="22"/>
        </w:rPr>
      </w:pPr>
    </w:p>
    <w:p w:rsidR="00A00135" w:rsidRPr="000721B1" w:rsidRDefault="00CF3CB0" w:rsidP="00CF3CB0">
      <w:pPr>
        <w:pStyle w:val="EndNoteBibliographyTitle"/>
        <w:spacing w:line="480" w:lineRule="auto"/>
        <w:jc w:val="left"/>
        <w:rPr>
          <w:rFonts w:ascii="Times New Roman" w:hAnsi="Times New Roman" w:cs="Times New Roman"/>
          <w:sz w:val="22"/>
          <w:szCs w:val="22"/>
        </w:rPr>
      </w:pPr>
      <w:r w:rsidRPr="000721B1">
        <w:rPr>
          <w:rFonts w:ascii="Times New Roman" w:hAnsi="Times New Roman" w:cs="Times New Roman"/>
          <w:b/>
          <w:sz w:val="22"/>
          <w:szCs w:val="22"/>
        </w:rPr>
        <w:t>Statistics Education in Top NIH Funded Physiology Departments:</w:t>
      </w:r>
      <w:r w:rsidR="00111844" w:rsidRPr="000721B1">
        <w:rPr>
          <w:rFonts w:ascii="Times New Roman" w:hAnsi="Times New Roman" w:cs="Times New Roman"/>
          <w:b/>
          <w:sz w:val="22"/>
          <w:szCs w:val="22"/>
        </w:rPr>
        <w:t xml:space="preserve"> </w:t>
      </w:r>
      <w:r w:rsidR="00111844" w:rsidRPr="000721B1">
        <w:rPr>
          <w:rFonts w:ascii="Times New Roman" w:hAnsi="Times New Roman" w:cs="Times New Roman"/>
          <w:sz w:val="22"/>
          <w:szCs w:val="22"/>
        </w:rPr>
        <w:t>The Blue Ridge Institute for Medical Research list of top NIH funded physiology departments for 2014 included 91 departments from 83 institutions</w:t>
      </w:r>
      <w:r w:rsidR="00AE7460" w:rsidRPr="000721B1">
        <w:rPr>
          <w:rFonts w:ascii="Times New Roman" w:hAnsi="Times New Roman" w:cs="Times New Roman"/>
          <w:sz w:val="22"/>
          <w:szCs w:val="22"/>
        </w:rPr>
        <w:t xml:space="preserve"> (Figure S2)</w:t>
      </w:r>
      <w:r w:rsidR="00111844" w:rsidRPr="000721B1">
        <w:rPr>
          <w:rFonts w:ascii="Times New Roman" w:hAnsi="Times New Roman" w:cs="Times New Roman"/>
          <w:sz w:val="22"/>
          <w:szCs w:val="22"/>
        </w:rPr>
        <w:t>. One institution was excluded because the department website confirmed that the department and PhD program had been eliminated. Two departments were excluded because no website could be found, suggesting that these departments no longer existed. Websites for the remaining 88 departments were screen</w:t>
      </w:r>
      <w:r w:rsidR="000B05CD" w:rsidRPr="000721B1">
        <w:rPr>
          <w:rFonts w:ascii="Times New Roman" w:hAnsi="Times New Roman" w:cs="Times New Roman"/>
          <w:sz w:val="22"/>
          <w:szCs w:val="22"/>
        </w:rPr>
        <w:t>ed</w:t>
      </w:r>
      <w:r w:rsidR="00111844" w:rsidRPr="000721B1">
        <w:rPr>
          <w:rFonts w:ascii="Times New Roman" w:hAnsi="Times New Roman" w:cs="Times New Roman"/>
          <w:sz w:val="22"/>
          <w:szCs w:val="22"/>
        </w:rPr>
        <w:t xml:space="preserve"> to determine whether each department </w:t>
      </w:r>
      <w:r w:rsidR="00A00135" w:rsidRPr="000721B1">
        <w:rPr>
          <w:rFonts w:ascii="Times New Roman" w:hAnsi="Times New Roman" w:cs="Times New Roman"/>
          <w:sz w:val="22"/>
          <w:szCs w:val="22"/>
        </w:rPr>
        <w:t xml:space="preserve">offered or </w:t>
      </w:r>
      <w:r w:rsidR="00111844" w:rsidRPr="000721B1">
        <w:rPr>
          <w:rFonts w:ascii="Times New Roman" w:hAnsi="Times New Roman" w:cs="Times New Roman"/>
          <w:sz w:val="22"/>
          <w:szCs w:val="22"/>
        </w:rPr>
        <w:t>participated in a PhD program. Two departments had been renamed</w:t>
      </w:r>
      <w:r w:rsidR="00A00135" w:rsidRPr="000721B1">
        <w:rPr>
          <w:rFonts w:ascii="Times New Roman" w:hAnsi="Times New Roman" w:cs="Times New Roman"/>
          <w:sz w:val="22"/>
          <w:szCs w:val="22"/>
        </w:rPr>
        <w:t xml:space="preserve"> and both</w:t>
      </w:r>
      <w:r w:rsidR="00111844" w:rsidRPr="000721B1">
        <w:rPr>
          <w:rFonts w:ascii="Times New Roman" w:hAnsi="Times New Roman" w:cs="Times New Roman"/>
          <w:sz w:val="22"/>
          <w:szCs w:val="22"/>
        </w:rPr>
        <w:t xml:space="preserve"> the old </w:t>
      </w:r>
      <w:r w:rsidR="00A00135" w:rsidRPr="000721B1">
        <w:rPr>
          <w:rFonts w:ascii="Times New Roman" w:hAnsi="Times New Roman" w:cs="Times New Roman"/>
          <w:sz w:val="22"/>
          <w:szCs w:val="22"/>
        </w:rPr>
        <w:t xml:space="preserve">and new </w:t>
      </w:r>
      <w:r w:rsidR="00111844" w:rsidRPr="000721B1">
        <w:rPr>
          <w:rFonts w:ascii="Times New Roman" w:hAnsi="Times New Roman" w:cs="Times New Roman"/>
          <w:sz w:val="22"/>
          <w:szCs w:val="22"/>
        </w:rPr>
        <w:t xml:space="preserve">department names appeared on the list. The duplicate entry for the old department name was excluded. </w:t>
      </w:r>
      <w:r w:rsidR="00597E5D" w:rsidRPr="000721B1">
        <w:rPr>
          <w:rFonts w:ascii="Times New Roman" w:hAnsi="Times New Roman" w:cs="Times New Roman"/>
          <w:sz w:val="22"/>
          <w:szCs w:val="22"/>
        </w:rPr>
        <w:t>Two</w:t>
      </w:r>
      <w:r w:rsidR="00111844" w:rsidRPr="000721B1">
        <w:rPr>
          <w:rFonts w:ascii="Times New Roman" w:hAnsi="Times New Roman" w:cs="Times New Roman"/>
          <w:sz w:val="22"/>
          <w:szCs w:val="22"/>
        </w:rPr>
        <w:t xml:space="preserve"> departments were excluded because they did not </w:t>
      </w:r>
      <w:r w:rsidR="00A00135" w:rsidRPr="000721B1">
        <w:rPr>
          <w:rFonts w:ascii="Times New Roman" w:hAnsi="Times New Roman" w:cs="Times New Roman"/>
          <w:sz w:val="22"/>
          <w:szCs w:val="22"/>
        </w:rPr>
        <w:t xml:space="preserve">offer or </w:t>
      </w:r>
      <w:r w:rsidR="00111844" w:rsidRPr="000721B1">
        <w:rPr>
          <w:rFonts w:ascii="Times New Roman" w:hAnsi="Times New Roman" w:cs="Times New Roman"/>
          <w:sz w:val="22"/>
          <w:szCs w:val="22"/>
        </w:rPr>
        <w:t xml:space="preserve">participate in a PhD program. </w:t>
      </w:r>
      <w:r w:rsidR="00597E5D" w:rsidRPr="000721B1">
        <w:rPr>
          <w:rFonts w:ascii="Times New Roman" w:hAnsi="Times New Roman" w:cs="Times New Roman"/>
          <w:sz w:val="22"/>
          <w:szCs w:val="22"/>
        </w:rPr>
        <w:t>Four departments were excluded because the list included multiple departments from the same institution; in these cases we included only the physiology department. The four excluded departments included two biophysics departments and two research institutes for specific conditions or physiological systems.</w:t>
      </w:r>
    </w:p>
    <w:p w:rsidR="00A00135" w:rsidRPr="000721B1" w:rsidRDefault="00A00135" w:rsidP="00CF3CB0">
      <w:pPr>
        <w:pStyle w:val="EndNoteBibliographyTitle"/>
        <w:spacing w:line="480" w:lineRule="auto"/>
        <w:jc w:val="left"/>
        <w:rPr>
          <w:rFonts w:ascii="Times New Roman" w:hAnsi="Times New Roman" w:cs="Times New Roman"/>
          <w:sz w:val="22"/>
          <w:szCs w:val="22"/>
        </w:rPr>
      </w:pPr>
    </w:p>
    <w:p w:rsidR="00E40A55" w:rsidRPr="000721B1" w:rsidRDefault="00A00135" w:rsidP="00CF3CB0">
      <w:pPr>
        <w:pStyle w:val="EndNoteBibliographyTitle"/>
        <w:spacing w:line="480" w:lineRule="auto"/>
        <w:jc w:val="left"/>
        <w:rPr>
          <w:rFonts w:ascii="Times New Roman" w:hAnsi="Times New Roman" w:cs="Times New Roman"/>
          <w:sz w:val="22"/>
          <w:szCs w:val="22"/>
        </w:rPr>
      </w:pPr>
      <w:r w:rsidRPr="000721B1">
        <w:rPr>
          <w:rFonts w:ascii="Times New Roman" w:hAnsi="Times New Roman" w:cs="Times New Roman"/>
          <w:sz w:val="22"/>
          <w:szCs w:val="22"/>
        </w:rPr>
        <w:t>Eighty</w:t>
      </w:r>
      <w:r w:rsidR="00111844" w:rsidRPr="000721B1">
        <w:rPr>
          <w:rFonts w:ascii="Times New Roman" w:hAnsi="Times New Roman" w:cs="Times New Roman"/>
          <w:sz w:val="22"/>
          <w:szCs w:val="22"/>
        </w:rPr>
        <w:t xml:space="preserve"> departments from </w:t>
      </w:r>
      <w:r w:rsidR="000B05CD" w:rsidRPr="000721B1">
        <w:rPr>
          <w:rFonts w:ascii="Times New Roman" w:hAnsi="Times New Roman" w:cs="Times New Roman"/>
          <w:sz w:val="22"/>
          <w:szCs w:val="22"/>
        </w:rPr>
        <w:t>80</w:t>
      </w:r>
      <w:r w:rsidR="00111844" w:rsidRPr="000721B1">
        <w:rPr>
          <w:rFonts w:ascii="Times New Roman" w:hAnsi="Times New Roman" w:cs="Times New Roman"/>
          <w:sz w:val="22"/>
          <w:szCs w:val="22"/>
        </w:rPr>
        <w:t xml:space="preserve"> institutions </w:t>
      </w:r>
      <w:r w:rsidRPr="000721B1">
        <w:rPr>
          <w:rFonts w:ascii="Times New Roman" w:hAnsi="Times New Roman" w:cs="Times New Roman"/>
          <w:sz w:val="22"/>
          <w:szCs w:val="22"/>
        </w:rPr>
        <w:t xml:space="preserve">were </w:t>
      </w:r>
      <w:r w:rsidR="00111844" w:rsidRPr="000721B1">
        <w:rPr>
          <w:rFonts w:ascii="Times New Roman" w:hAnsi="Times New Roman" w:cs="Times New Roman"/>
          <w:sz w:val="22"/>
          <w:szCs w:val="22"/>
        </w:rPr>
        <w:t>eligible for the analysis. In 7</w:t>
      </w:r>
      <w:r w:rsidR="000B05CD" w:rsidRPr="000721B1">
        <w:rPr>
          <w:rFonts w:ascii="Times New Roman" w:hAnsi="Times New Roman" w:cs="Times New Roman"/>
          <w:sz w:val="22"/>
          <w:szCs w:val="22"/>
        </w:rPr>
        <w:t>5</w:t>
      </w:r>
      <w:r w:rsidR="00111844" w:rsidRPr="000721B1">
        <w:rPr>
          <w:rFonts w:ascii="Times New Roman" w:hAnsi="Times New Roman" w:cs="Times New Roman"/>
          <w:sz w:val="22"/>
          <w:szCs w:val="22"/>
        </w:rPr>
        <w:t xml:space="preserve"> cases, we abstracted information for the department </w:t>
      </w:r>
      <w:r w:rsidRPr="000721B1">
        <w:rPr>
          <w:rFonts w:ascii="Times New Roman" w:hAnsi="Times New Roman" w:cs="Times New Roman"/>
          <w:sz w:val="22"/>
          <w:szCs w:val="22"/>
        </w:rPr>
        <w:t>as named</w:t>
      </w:r>
      <w:r w:rsidR="00111844" w:rsidRPr="000721B1">
        <w:rPr>
          <w:rFonts w:ascii="Times New Roman" w:hAnsi="Times New Roman" w:cs="Times New Roman"/>
          <w:sz w:val="22"/>
          <w:szCs w:val="22"/>
        </w:rPr>
        <w:t xml:space="preserve"> on the Blue Ridge Institute for Medical Research list. In three cases, the physiology department had merged </w:t>
      </w:r>
      <w:r w:rsidRPr="000721B1">
        <w:rPr>
          <w:rFonts w:ascii="Times New Roman" w:hAnsi="Times New Roman" w:cs="Times New Roman"/>
          <w:sz w:val="22"/>
          <w:szCs w:val="22"/>
        </w:rPr>
        <w:t xml:space="preserve">with another department. We abstracted </w:t>
      </w:r>
      <w:r w:rsidRPr="000721B1">
        <w:rPr>
          <w:rFonts w:ascii="Times New Roman" w:hAnsi="Times New Roman" w:cs="Times New Roman"/>
          <w:sz w:val="22"/>
          <w:szCs w:val="22"/>
        </w:rPr>
        <w:lastRenderedPageBreak/>
        <w:t>information for the PhD program offered by this new department (n = 3). Two departments had been disbanded</w:t>
      </w:r>
      <w:r w:rsidR="000B05CD" w:rsidRPr="000721B1">
        <w:rPr>
          <w:rFonts w:ascii="Times New Roman" w:hAnsi="Times New Roman" w:cs="Times New Roman"/>
          <w:sz w:val="22"/>
          <w:szCs w:val="22"/>
        </w:rPr>
        <w:t>;</w:t>
      </w:r>
      <w:r w:rsidRPr="000721B1">
        <w:rPr>
          <w:rFonts w:ascii="Times New Roman" w:hAnsi="Times New Roman" w:cs="Times New Roman"/>
          <w:sz w:val="22"/>
          <w:szCs w:val="22"/>
        </w:rPr>
        <w:t xml:space="preserve"> however</w:t>
      </w:r>
      <w:r w:rsidR="000B05CD" w:rsidRPr="000721B1">
        <w:rPr>
          <w:rFonts w:ascii="Times New Roman" w:hAnsi="Times New Roman" w:cs="Times New Roman"/>
          <w:sz w:val="22"/>
          <w:szCs w:val="22"/>
        </w:rPr>
        <w:t>,</w:t>
      </w:r>
      <w:r w:rsidRPr="000721B1">
        <w:rPr>
          <w:rFonts w:ascii="Times New Roman" w:hAnsi="Times New Roman" w:cs="Times New Roman"/>
          <w:sz w:val="22"/>
          <w:szCs w:val="22"/>
        </w:rPr>
        <w:t xml:space="preserve"> the institutions continued to offer a PhD in physiology. In these cases, we abstracted information for the institutional physiology PhD program (n = 2).</w:t>
      </w:r>
    </w:p>
    <w:p w:rsidR="007D06F2" w:rsidRPr="000721B1" w:rsidRDefault="007D06F2" w:rsidP="00CF3CB0">
      <w:pPr>
        <w:pStyle w:val="EndNoteBibliographyTitle"/>
        <w:spacing w:line="480" w:lineRule="auto"/>
        <w:jc w:val="left"/>
        <w:rPr>
          <w:rFonts w:ascii="Times New Roman" w:hAnsi="Times New Roman" w:cs="Times New Roman"/>
          <w:sz w:val="22"/>
          <w:szCs w:val="22"/>
        </w:rPr>
      </w:pPr>
    </w:p>
    <w:p w:rsidR="007D06F2" w:rsidRPr="000721B1" w:rsidRDefault="007D06F2" w:rsidP="00CF3CB0">
      <w:pPr>
        <w:pStyle w:val="EndNoteBibliographyTitle"/>
        <w:spacing w:line="480" w:lineRule="auto"/>
        <w:jc w:val="left"/>
        <w:rPr>
          <w:rFonts w:ascii="Times New Roman" w:hAnsi="Times New Roman" w:cs="Times New Roman"/>
          <w:sz w:val="22"/>
          <w:szCs w:val="22"/>
        </w:rPr>
      </w:pPr>
      <w:r w:rsidRPr="000721B1">
        <w:rPr>
          <w:rFonts w:ascii="Times New Roman" w:hAnsi="Times New Roman" w:cs="Times New Roman"/>
          <w:sz w:val="22"/>
          <w:szCs w:val="22"/>
        </w:rPr>
        <w:t>Among top NIH-funded physiology departments (n = 80), 67.5% required a statistics course for some (3.75%) or all (63.75%) PhD programs in which the department participated in (Figure 1, Panel B). Biostatistics was recommended as an elective in 10% of departments and listed as an elective in 10% of departments. Biostatistics was not required or offered as an elective course for students in 12.5% of departments. This included one department that required a mathematical modeling course with a small biostatistics section.</w:t>
      </w:r>
    </w:p>
    <w:p w:rsidR="00E40A55" w:rsidRPr="000721B1" w:rsidRDefault="00E40A55" w:rsidP="00CF3CB0">
      <w:pPr>
        <w:pStyle w:val="EndNoteBibliographyTitle"/>
        <w:spacing w:line="480" w:lineRule="auto"/>
        <w:jc w:val="left"/>
        <w:rPr>
          <w:rFonts w:ascii="Times New Roman" w:hAnsi="Times New Roman" w:cs="Times New Roman"/>
          <w:sz w:val="22"/>
          <w:szCs w:val="22"/>
        </w:rPr>
      </w:pPr>
    </w:p>
    <w:p w:rsidR="00116FDD" w:rsidRPr="000721B1" w:rsidRDefault="004C0E1E" w:rsidP="00CF3CB0">
      <w:pPr>
        <w:pStyle w:val="EndNoteBibliographyTitle"/>
        <w:spacing w:line="480" w:lineRule="auto"/>
        <w:jc w:val="left"/>
        <w:rPr>
          <w:rFonts w:ascii="Times New Roman" w:hAnsi="Times New Roman" w:cs="Times New Roman"/>
          <w:sz w:val="22"/>
          <w:szCs w:val="22"/>
        </w:rPr>
      </w:pPr>
      <w:r w:rsidRPr="000721B1">
        <w:rPr>
          <w:rFonts w:ascii="Times New Roman" w:hAnsi="Times New Roman" w:cs="Times New Roman"/>
          <w:sz w:val="22"/>
          <w:szCs w:val="22"/>
        </w:rPr>
        <w:t>70</w:t>
      </w:r>
      <w:r w:rsidR="002711DE" w:rsidRPr="000721B1">
        <w:rPr>
          <w:rFonts w:ascii="Times New Roman" w:hAnsi="Times New Roman" w:cs="Times New Roman"/>
          <w:sz w:val="22"/>
          <w:szCs w:val="22"/>
        </w:rPr>
        <w:t xml:space="preserve"> (8</w:t>
      </w:r>
      <w:r w:rsidRPr="000721B1">
        <w:rPr>
          <w:rFonts w:ascii="Times New Roman" w:hAnsi="Times New Roman" w:cs="Times New Roman"/>
          <w:sz w:val="22"/>
          <w:szCs w:val="22"/>
        </w:rPr>
        <w:t>7</w:t>
      </w:r>
      <w:r w:rsidR="002711DE" w:rsidRPr="000721B1">
        <w:rPr>
          <w:rFonts w:ascii="Times New Roman" w:hAnsi="Times New Roman" w:cs="Times New Roman"/>
          <w:sz w:val="22"/>
          <w:szCs w:val="22"/>
        </w:rPr>
        <w:t>.5</w:t>
      </w:r>
      <w:r w:rsidR="000827D5" w:rsidRPr="000721B1">
        <w:rPr>
          <w:rFonts w:ascii="Times New Roman" w:hAnsi="Times New Roman" w:cs="Times New Roman"/>
          <w:sz w:val="22"/>
          <w:szCs w:val="22"/>
        </w:rPr>
        <w:t xml:space="preserve">%) of departments </w:t>
      </w:r>
      <w:r w:rsidR="00521B25" w:rsidRPr="000721B1">
        <w:rPr>
          <w:rFonts w:ascii="Times New Roman" w:hAnsi="Times New Roman" w:cs="Times New Roman"/>
          <w:sz w:val="22"/>
          <w:szCs w:val="22"/>
        </w:rPr>
        <w:t xml:space="preserve">responded to our requests to </w:t>
      </w:r>
      <w:r w:rsidR="000827D5" w:rsidRPr="000721B1">
        <w:rPr>
          <w:rFonts w:ascii="Times New Roman" w:hAnsi="Times New Roman" w:cs="Times New Roman"/>
          <w:sz w:val="22"/>
          <w:szCs w:val="22"/>
        </w:rPr>
        <w:t>verif</w:t>
      </w:r>
      <w:r w:rsidR="00521B25" w:rsidRPr="000721B1">
        <w:rPr>
          <w:rFonts w:ascii="Times New Roman" w:hAnsi="Times New Roman" w:cs="Times New Roman"/>
          <w:sz w:val="22"/>
          <w:szCs w:val="22"/>
        </w:rPr>
        <w:t>y</w:t>
      </w:r>
      <w:r w:rsidR="000827D5" w:rsidRPr="000721B1">
        <w:rPr>
          <w:rFonts w:ascii="Times New Roman" w:hAnsi="Times New Roman" w:cs="Times New Roman"/>
          <w:sz w:val="22"/>
          <w:szCs w:val="22"/>
        </w:rPr>
        <w:t xml:space="preserve"> </w:t>
      </w:r>
      <w:r w:rsidR="002711DE" w:rsidRPr="000721B1">
        <w:rPr>
          <w:rFonts w:ascii="Times New Roman" w:hAnsi="Times New Roman" w:cs="Times New Roman"/>
          <w:sz w:val="22"/>
          <w:szCs w:val="22"/>
        </w:rPr>
        <w:t xml:space="preserve">the </w:t>
      </w:r>
      <w:r w:rsidR="000827D5" w:rsidRPr="000721B1">
        <w:rPr>
          <w:rFonts w:ascii="Times New Roman" w:hAnsi="Times New Roman" w:cs="Times New Roman"/>
          <w:sz w:val="22"/>
          <w:szCs w:val="22"/>
        </w:rPr>
        <w:t>i</w:t>
      </w:r>
      <w:r w:rsidR="00116FDD" w:rsidRPr="000721B1">
        <w:rPr>
          <w:rFonts w:ascii="Times New Roman" w:hAnsi="Times New Roman" w:cs="Times New Roman"/>
          <w:sz w:val="22"/>
          <w:szCs w:val="22"/>
        </w:rPr>
        <w:t xml:space="preserve">nformation obtained from </w:t>
      </w:r>
      <w:r w:rsidR="00521B25" w:rsidRPr="000721B1">
        <w:rPr>
          <w:rFonts w:ascii="Times New Roman" w:hAnsi="Times New Roman" w:cs="Times New Roman"/>
          <w:sz w:val="22"/>
          <w:szCs w:val="22"/>
        </w:rPr>
        <w:t xml:space="preserve">their </w:t>
      </w:r>
      <w:r w:rsidR="00116FDD" w:rsidRPr="000721B1">
        <w:rPr>
          <w:rFonts w:ascii="Times New Roman" w:hAnsi="Times New Roman" w:cs="Times New Roman"/>
          <w:sz w:val="22"/>
          <w:szCs w:val="22"/>
        </w:rPr>
        <w:t xml:space="preserve">websites. </w:t>
      </w:r>
      <w:r w:rsidR="000827D5" w:rsidRPr="000721B1">
        <w:rPr>
          <w:rFonts w:ascii="Times New Roman" w:hAnsi="Times New Roman" w:cs="Times New Roman"/>
          <w:sz w:val="22"/>
          <w:szCs w:val="22"/>
        </w:rPr>
        <w:t xml:space="preserve">Compared to the information abstracted from the department or PhD program websites, </w:t>
      </w:r>
      <w:r w:rsidR="002711DE" w:rsidRPr="000721B1">
        <w:rPr>
          <w:rFonts w:ascii="Times New Roman" w:hAnsi="Times New Roman" w:cs="Times New Roman"/>
          <w:sz w:val="22"/>
          <w:szCs w:val="22"/>
        </w:rPr>
        <w:t>2</w:t>
      </w:r>
      <w:r w:rsidR="003076D1" w:rsidRPr="000721B1">
        <w:rPr>
          <w:rFonts w:ascii="Times New Roman" w:hAnsi="Times New Roman" w:cs="Times New Roman"/>
          <w:sz w:val="22"/>
          <w:szCs w:val="22"/>
        </w:rPr>
        <w:t>4</w:t>
      </w:r>
      <w:r w:rsidR="00116FDD" w:rsidRPr="000721B1">
        <w:rPr>
          <w:rFonts w:ascii="Times New Roman" w:hAnsi="Times New Roman" w:cs="Times New Roman"/>
          <w:sz w:val="22"/>
          <w:szCs w:val="22"/>
        </w:rPr>
        <w:t xml:space="preserve"> (</w:t>
      </w:r>
      <w:r w:rsidR="002711DE" w:rsidRPr="000721B1">
        <w:rPr>
          <w:rFonts w:ascii="Times New Roman" w:hAnsi="Times New Roman" w:cs="Times New Roman"/>
          <w:sz w:val="22"/>
          <w:szCs w:val="22"/>
        </w:rPr>
        <w:t>3</w:t>
      </w:r>
      <w:r w:rsidR="0044587F" w:rsidRPr="000721B1">
        <w:rPr>
          <w:rFonts w:ascii="Times New Roman" w:hAnsi="Times New Roman" w:cs="Times New Roman"/>
          <w:sz w:val="22"/>
          <w:szCs w:val="22"/>
        </w:rPr>
        <w:t>4</w:t>
      </w:r>
      <w:r w:rsidR="002711DE" w:rsidRPr="000721B1">
        <w:rPr>
          <w:rFonts w:ascii="Times New Roman" w:hAnsi="Times New Roman" w:cs="Times New Roman"/>
          <w:sz w:val="22"/>
          <w:szCs w:val="22"/>
        </w:rPr>
        <w:t>.</w:t>
      </w:r>
      <w:r w:rsidRPr="000721B1">
        <w:rPr>
          <w:rFonts w:ascii="Times New Roman" w:hAnsi="Times New Roman" w:cs="Times New Roman"/>
          <w:sz w:val="22"/>
          <w:szCs w:val="22"/>
        </w:rPr>
        <w:t>3</w:t>
      </w:r>
      <w:r w:rsidR="00116FDD" w:rsidRPr="000721B1">
        <w:rPr>
          <w:rFonts w:ascii="Times New Roman" w:hAnsi="Times New Roman" w:cs="Times New Roman"/>
          <w:sz w:val="22"/>
          <w:szCs w:val="22"/>
        </w:rPr>
        <w:t>%) of departments reported a change in biostatistics requirements for their PhD program</w:t>
      </w:r>
      <w:r w:rsidR="000827D5" w:rsidRPr="000721B1">
        <w:rPr>
          <w:rFonts w:ascii="Times New Roman" w:hAnsi="Times New Roman" w:cs="Times New Roman"/>
          <w:sz w:val="22"/>
          <w:szCs w:val="22"/>
        </w:rPr>
        <w:t>(</w:t>
      </w:r>
      <w:r w:rsidR="00116FDD" w:rsidRPr="000721B1">
        <w:rPr>
          <w:rFonts w:ascii="Times New Roman" w:hAnsi="Times New Roman" w:cs="Times New Roman"/>
          <w:sz w:val="22"/>
          <w:szCs w:val="22"/>
        </w:rPr>
        <w:t>s</w:t>
      </w:r>
      <w:r w:rsidR="000827D5" w:rsidRPr="000721B1">
        <w:rPr>
          <w:rFonts w:ascii="Times New Roman" w:hAnsi="Times New Roman" w:cs="Times New Roman"/>
          <w:sz w:val="22"/>
          <w:szCs w:val="22"/>
        </w:rPr>
        <w:t>)</w:t>
      </w:r>
      <w:r w:rsidR="00116FDD" w:rsidRPr="000721B1">
        <w:rPr>
          <w:rFonts w:ascii="Times New Roman" w:hAnsi="Times New Roman" w:cs="Times New Roman"/>
          <w:sz w:val="22"/>
          <w:szCs w:val="22"/>
        </w:rPr>
        <w:t xml:space="preserve">. This included </w:t>
      </w:r>
      <w:r w:rsidR="002711DE" w:rsidRPr="000721B1">
        <w:rPr>
          <w:rFonts w:ascii="Times New Roman" w:hAnsi="Times New Roman" w:cs="Times New Roman"/>
          <w:sz w:val="22"/>
          <w:szCs w:val="22"/>
        </w:rPr>
        <w:t>six</w:t>
      </w:r>
      <w:r w:rsidR="00116FDD" w:rsidRPr="000721B1">
        <w:rPr>
          <w:rFonts w:ascii="Times New Roman" w:hAnsi="Times New Roman" w:cs="Times New Roman"/>
          <w:sz w:val="22"/>
          <w:szCs w:val="22"/>
        </w:rPr>
        <w:t xml:space="preserve"> departments for which statistics requirements could not be determined from the </w:t>
      </w:r>
      <w:r w:rsidR="00A14D98" w:rsidRPr="000721B1">
        <w:rPr>
          <w:rFonts w:ascii="Times New Roman" w:hAnsi="Times New Roman" w:cs="Times New Roman"/>
          <w:sz w:val="22"/>
          <w:szCs w:val="22"/>
        </w:rPr>
        <w:t xml:space="preserve">department or PhD program </w:t>
      </w:r>
      <w:r w:rsidR="00116FDD" w:rsidRPr="000721B1">
        <w:rPr>
          <w:rFonts w:ascii="Times New Roman" w:hAnsi="Times New Roman" w:cs="Times New Roman"/>
          <w:sz w:val="22"/>
          <w:szCs w:val="22"/>
        </w:rPr>
        <w:t xml:space="preserve">websites. Changes for the remaining programs were due to recent updates </w:t>
      </w:r>
      <w:r w:rsidR="00A14D98" w:rsidRPr="000721B1">
        <w:rPr>
          <w:rFonts w:ascii="Times New Roman" w:hAnsi="Times New Roman" w:cs="Times New Roman"/>
          <w:sz w:val="22"/>
          <w:szCs w:val="22"/>
        </w:rPr>
        <w:t>to</w:t>
      </w:r>
      <w:r w:rsidR="00116FDD" w:rsidRPr="000721B1">
        <w:rPr>
          <w:rFonts w:ascii="Times New Roman" w:hAnsi="Times New Roman" w:cs="Times New Roman"/>
          <w:sz w:val="22"/>
          <w:szCs w:val="22"/>
        </w:rPr>
        <w:t xml:space="preserve"> graduate program requirements, incomplete or inaccurate website information or the exclusion of PhD programs that students in the physiology department rarely or never enrolled in.</w:t>
      </w:r>
      <w:r w:rsidR="00F66D57" w:rsidRPr="000721B1">
        <w:rPr>
          <w:rFonts w:ascii="Times New Roman" w:hAnsi="Times New Roman" w:cs="Times New Roman"/>
          <w:sz w:val="22"/>
          <w:szCs w:val="22"/>
        </w:rPr>
        <w:t xml:space="preserve"> </w:t>
      </w:r>
      <w:r w:rsidR="00521B25" w:rsidRPr="000721B1">
        <w:rPr>
          <w:rFonts w:ascii="Times New Roman" w:hAnsi="Times New Roman" w:cs="Times New Roman"/>
          <w:sz w:val="22"/>
          <w:szCs w:val="22"/>
        </w:rPr>
        <w:t xml:space="preserve">In all cases where statistics requirements changed with verification, the department reported more stringent requirements compared to our initial classification. </w:t>
      </w:r>
      <w:r w:rsidR="00F66D57" w:rsidRPr="000721B1">
        <w:rPr>
          <w:rFonts w:ascii="Times New Roman" w:hAnsi="Times New Roman" w:cs="Times New Roman"/>
          <w:sz w:val="22"/>
          <w:szCs w:val="22"/>
        </w:rPr>
        <w:t xml:space="preserve">Statistics requirements were similar in a sensitivity analysis </w:t>
      </w:r>
      <w:r w:rsidR="002711DE" w:rsidRPr="000721B1">
        <w:rPr>
          <w:rFonts w:ascii="Times New Roman" w:hAnsi="Times New Roman" w:cs="Times New Roman"/>
          <w:sz w:val="22"/>
          <w:szCs w:val="22"/>
        </w:rPr>
        <w:t>that excluded the 1</w:t>
      </w:r>
      <w:r w:rsidRPr="000721B1">
        <w:rPr>
          <w:rFonts w:ascii="Times New Roman" w:hAnsi="Times New Roman" w:cs="Times New Roman"/>
          <w:sz w:val="22"/>
          <w:szCs w:val="22"/>
        </w:rPr>
        <w:t>0</w:t>
      </w:r>
      <w:r w:rsidR="002711DE" w:rsidRPr="000721B1">
        <w:rPr>
          <w:rFonts w:ascii="Times New Roman" w:hAnsi="Times New Roman" w:cs="Times New Roman"/>
          <w:sz w:val="22"/>
          <w:szCs w:val="22"/>
        </w:rPr>
        <w:t xml:space="preserve"> departments that did not respond to requests for </w:t>
      </w:r>
      <w:r w:rsidR="00F66D57" w:rsidRPr="000721B1">
        <w:rPr>
          <w:rFonts w:ascii="Times New Roman" w:hAnsi="Times New Roman" w:cs="Times New Roman"/>
          <w:sz w:val="22"/>
          <w:szCs w:val="22"/>
        </w:rPr>
        <w:t>verifi</w:t>
      </w:r>
      <w:r w:rsidR="002711DE" w:rsidRPr="000721B1">
        <w:rPr>
          <w:rFonts w:ascii="Times New Roman" w:hAnsi="Times New Roman" w:cs="Times New Roman"/>
          <w:sz w:val="22"/>
          <w:szCs w:val="22"/>
        </w:rPr>
        <w:t>cation</w:t>
      </w:r>
      <w:r w:rsidR="00F66D57" w:rsidRPr="000721B1">
        <w:rPr>
          <w:rFonts w:ascii="Times New Roman" w:hAnsi="Times New Roman" w:cs="Times New Roman"/>
          <w:sz w:val="22"/>
          <w:szCs w:val="22"/>
        </w:rPr>
        <w:t xml:space="preserve"> (Statistics required: 6</w:t>
      </w:r>
      <w:r w:rsidRPr="000721B1">
        <w:rPr>
          <w:rFonts w:ascii="Times New Roman" w:hAnsi="Times New Roman" w:cs="Times New Roman"/>
          <w:sz w:val="22"/>
          <w:szCs w:val="22"/>
        </w:rPr>
        <w:t>2</w:t>
      </w:r>
      <w:r w:rsidR="00F66D57" w:rsidRPr="000721B1">
        <w:rPr>
          <w:rFonts w:ascii="Times New Roman" w:hAnsi="Times New Roman" w:cs="Times New Roman"/>
          <w:sz w:val="22"/>
          <w:szCs w:val="22"/>
        </w:rPr>
        <w:t>.</w:t>
      </w:r>
      <w:r w:rsidRPr="000721B1">
        <w:rPr>
          <w:rFonts w:ascii="Times New Roman" w:hAnsi="Times New Roman" w:cs="Times New Roman"/>
          <w:sz w:val="22"/>
          <w:szCs w:val="22"/>
        </w:rPr>
        <w:t>9</w:t>
      </w:r>
      <w:r w:rsidR="00F66D57" w:rsidRPr="000721B1">
        <w:rPr>
          <w:rFonts w:ascii="Times New Roman" w:hAnsi="Times New Roman" w:cs="Times New Roman"/>
          <w:sz w:val="22"/>
          <w:szCs w:val="22"/>
        </w:rPr>
        <w:t>%, S</w:t>
      </w:r>
      <w:r w:rsidR="002E60BC" w:rsidRPr="000721B1">
        <w:rPr>
          <w:rFonts w:ascii="Times New Roman" w:hAnsi="Times New Roman" w:cs="Times New Roman"/>
          <w:sz w:val="22"/>
          <w:szCs w:val="22"/>
        </w:rPr>
        <w:t>tatistics required for some programs</w:t>
      </w:r>
      <w:r w:rsidR="00F66D57" w:rsidRPr="000721B1">
        <w:rPr>
          <w:rFonts w:ascii="Times New Roman" w:hAnsi="Times New Roman" w:cs="Times New Roman"/>
          <w:sz w:val="22"/>
          <w:szCs w:val="22"/>
        </w:rPr>
        <w:t>: 4.</w:t>
      </w:r>
      <w:r w:rsidR="00D32D05" w:rsidRPr="000721B1">
        <w:rPr>
          <w:rFonts w:ascii="Times New Roman" w:hAnsi="Times New Roman" w:cs="Times New Roman"/>
          <w:sz w:val="22"/>
          <w:szCs w:val="22"/>
        </w:rPr>
        <w:t>3</w:t>
      </w:r>
      <w:r w:rsidR="00F66D57" w:rsidRPr="000721B1">
        <w:rPr>
          <w:rFonts w:ascii="Times New Roman" w:hAnsi="Times New Roman" w:cs="Times New Roman"/>
          <w:sz w:val="22"/>
          <w:szCs w:val="22"/>
        </w:rPr>
        <w:t xml:space="preserve">%, </w:t>
      </w:r>
      <w:proofErr w:type="gramStart"/>
      <w:r w:rsidR="00F66D57" w:rsidRPr="000721B1">
        <w:rPr>
          <w:rFonts w:ascii="Times New Roman" w:hAnsi="Times New Roman" w:cs="Times New Roman"/>
          <w:sz w:val="22"/>
          <w:szCs w:val="22"/>
        </w:rPr>
        <w:t>Recommended</w:t>
      </w:r>
      <w:proofErr w:type="gramEnd"/>
      <w:r w:rsidR="00F66D57" w:rsidRPr="000721B1">
        <w:rPr>
          <w:rFonts w:ascii="Times New Roman" w:hAnsi="Times New Roman" w:cs="Times New Roman"/>
          <w:sz w:val="22"/>
          <w:szCs w:val="22"/>
        </w:rPr>
        <w:t xml:space="preserve"> elective: 11.</w:t>
      </w:r>
      <w:r w:rsidRPr="000721B1">
        <w:rPr>
          <w:rFonts w:ascii="Times New Roman" w:hAnsi="Times New Roman" w:cs="Times New Roman"/>
          <w:sz w:val="22"/>
          <w:szCs w:val="22"/>
        </w:rPr>
        <w:t>4</w:t>
      </w:r>
      <w:r w:rsidR="00F66D57" w:rsidRPr="000721B1">
        <w:rPr>
          <w:rFonts w:ascii="Times New Roman" w:hAnsi="Times New Roman" w:cs="Times New Roman"/>
          <w:sz w:val="22"/>
          <w:szCs w:val="22"/>
        </w:rPr>
        <w:t xml:space="preserve">%, Elective: </w:t>
      </w:r>
      <w:r w:rsidR="00666A9E" w:rsidRPr="000721B1">
        <w:rPr>
          <w:rFonts w:ascii="Times New Roman" w:hAnsi="Times New Roman" w:cs="Times New Roman"/>
          <w:sz w:val="22"/>
          <w:szCs w:val="22"/>
        </w:rPr>
        <w:t>8</w:t>
      </w:r>
      <w:r w:rsidR="00F66D57" w:rsidRPr="000721B1">
        <w:rPr>
          <w:rFonts w:ascii="Times New Roman" w:hAnsi="Times New Roman" w:cs="Times New Roman"/>
          <w:sz w:val="22"/>
          <w:szCs w:val="22"/>
        </w:rPr>
        <w:t>.</w:t>
      </w:r>
      <w:r w:rsidRPr="000721B1">
        <w:rPr>
          <w:rFonts w:ascii="Times New Roman" w:hAnsi="Times New Roman" w:cs="Times New Roman"/>
          <w:sz w:val="22"/>
          <w:szCs w:val="22"/>
        </w:rPr>
        <w:t>6</w:t>
      </w:r>
      <w:r w:rsidR="00F66D57" w:rsidRPr="000721B1">
        <w:rPr>
          <w:rFonts w:ascii="Times New Roman" w:hAnsi="Times New Roman" w:cs="Times New Roman"/>
          <w:sz w:val="22"/>
          <w:szCs w:val="22"/>
        </w:rPr>
        <w:t>%, Not required, not listed as an elective: 11.</w:t>
      </w:r>
      <w:r w:rsidRPr="000721B1">
        <w:rPr>
          <w:rFonts w:ascii="Times New Roman" w:hAnsi="Times New Roman" w:cs="Times New Roman"/>
          <w:sz w:val="22"/>
          <w:szCs w:val="22"/>
        </w:rPr>
        <w:t>4</w:t>
      </w:r>
      <w:r w:rsidR="00F66D57" w:rsidRPr="000721B1">
        <w:rPr>
          <w:rFonts w:ascii="Times New Roman" w:hAnsi="Times New Roman" w:cs="Times New Roman"/>
          <w:sz w:val="22"/>
          <w:szCs w:val="22"/>
        </w:rPr>
        <w:t>%).</w:t>
      </w:r>
    </w:p>
    <w:p w:rsidR="00E40A55" w:rsidRPr="000721B1" w:rsidRDefault="00E40A55" w:rsidP="00CF3CB0">
      <w:pPr>
        <w:pStyle w:val="EndNoteBibliographyTitle"/>
        <w:spacing w:line="480" w:lineRule="auto"/>
        <w:jc w:val="left"/>
        <w:rPr>
          <w:rFonts w:ascii="Times New Roman" w:hAnsi="Times New Roman" w:cs="Times New Roman"/>
          <w:sz w:val="22"/>
          <w:szCs w:val="22"/>
        </w:rPr>
      </w:pPr>
    </w:p>
    <w:p w:rsidR="00E40A55" w:rsidRPr="000721B1" w:rsidRDefault="00E40A55" w:rsidP="00E40A55">
      <w:pPr>
        <w:spacing w:line="480" w:lineRule="auto"/>
        <w:rPr>
          <w:rFonts w:ascii="Times New Roman" w:hAnsi="Times New Roman" w:cs="Times New Roman"/>
          <w:sz w:val="22"/>
          <w:szCs w:val="22"/>
        </w:rPr>
      </w:pPr>
      <w:r w:rsidRPr="000721B1">
        <w:rPr>
          <w:rFonts w:ascii="Times New Roman" w:hAnsi="Times New Roman" w:cs="Times New Roman"/>
          <w:b/>
          <w:sz w:val="22"/>
          <w:szCs w:val="22"/>
        </w:rPr>
        <w:lastRenderedPageBreak/>
        <w:t xml:space="preserve">Sensitivity Analysis of Physiology PhD programs: </w:t>
      </w:r>
      <w:r w:rsidRPr="000721B1">
        <w:rPr>
          <w:rFonts w:ascii="Times New Roman" w:hAnsi="Times New Roman" w:cs="Times New Roman"/>
          <w:sz w:val="22"/>
          <w:szCs w:val="22"/>
        </w:rPr>
        <w:t xml:space="preserve">While some departments offered PhD programs in physiology, others participated in interdepartmental PhD programs that included </w:t>
      </w:r>
      <w:r w:rsidR="00A14D98" w:rsidRPr="000721B1">
        <w:rPr>
          <w:rFonts w:ascii="Times New Roman" w:hAnsi="Times New Roman" w:cs="Times New Roman"/>
          <w:sz w:val="22"/>
          <w:szCs w:val="22"/>
        </w:rPr>
        <w:t xml:space="preserve">the </w:t>
      </w:r>
      <w:r w:rsidRPr="000721B1">
        <w:rPr>
          <w:rFonts w:ascii="Times New Roman" w:hAnsi="Times New Roman" w:cs="Times New Roman"/>
          <w:sz w:val="22"/>
          <w:szCs w:val="22"/>
        </w:rPr>
        <w:t xml:space="preserve">related disciplines </w:t>
      </w:r>
      <w:r w:rsidR="00A14D98" w:rsidRPr="000721B1">
        <w:rPr>
          <w:rFonts w:ascii="Times New Roman" w:hAnsi="Times New Roman" w:cs="Times New Roman"/>
          <w:sz w:val="22"/>
          <w:szCs w:val="22"/>
        </w:rPr>
        <w:t>of</w:t>
      </w:r>
      <w:r w:rsidRPr="000721B1">
        <w:rPr>
          <w:rFonts w:ascii="Times New Roman" w:hAnsi="Times New Roman" w:cs="Times New Roman"/>
          <w:sz w:val="22"/>
          <w:szCs w:val="22"/>
        </w:rPr>
        <w:t xml:space="preserve"> biophysics, neuroscience, pharmacology, or biology. Statistical skills may differ between these different disciplines. We therefore identified a subgroup of PhD programs that focused on physiology by excluding all programs with the words “biophysics”, “neuroscience”, “pharmacology” and “biology” in the PhD name. PhD names for programs in this subgroup either had PhD programs entitled “physiology” or “physiology” in combination with one or more of the words “molecular”,</w:t>
      </w:r>
      <w:r w:rsidR="00E960D7" w:rsidRPr="000721B1">
        <w:rPr>
          <w:rFonts w:ascii="Times New Roman" w:hAnsi="Times New Roman" w:cs="Times New Roman"/>
          <w:sz w:val="22"/>
          <w:szCs w:val="22"/>
        </w:rPr>
        <w:t xml:space="preserve"> “cell” or </w:t>
      </w:r>
      <w:r w:rsidRPr="000721B1">
        <w:rPr>
          <w:rFonts w:ascii="Times New Roman" w:hAnsi="Times New Roman" w:cs="Times New Roman"/>
          <w:sz w:val="22"/>
          <w:szCs w:val="22"/>
        </w:rPr>
        <w:t xml:space="preserve"> “cellular”, “systemic”</w:t>
      </w:r>
      <w:r w:rsidR="00E960D7" w:rsidRPr="000721B1">
        <w:rPr>
          <w:rFonts w:ascii="Times New Roman" w:hAnsi="Times New Roman" w:cs="Times New Roman"/>
          <w:sz w:val="22"/>
          <w:szCs w:val="22"/>
        </w:rPr>
        <w:t>, “biomedical” and</w:t>
      </w:r>
      <w:r w:rsidRPr="000721B1">
        <w:rPr>
          <w:rFonts w:ascii="Times New Roman" w:hAnsi="Times New Roman" w:cs="Times New Roman"/>
          <w:sz w:val="22"/>
          <w:szCs w:val="22"/>
        </w:rPr>
        <w:t xml:space="preserve"> “integrative”</w:t>
      </w:r>
      <w:r w:rsidR="00E960D7" w:rsidRPr="000721B1">
        <w:rPr>
          <w:rFonts w:ascii="Times New Roman" w:hAnsi="Times New Roman" w:cs="Times New Roman"/>
          <w:sz w:val="22"/>
          <w:szCs w:val="22"/>
        </w:rPr>
        <w:t xml:space="preserve"> or “integrated”.</w:t>
      </w:r>
      <w:r w:rsidRPr="000721B1">
        <w:rPr>
          <w:rFonts w:ascii="Times New Roman" w:hAnsi="Times New Roman" w:cs="Times New Roman"/>
          <w:sz w:val="22"/>
          <w:szCs w:val="22"/>
        </w:rPr>
        <w:t xml:space="preserve"> </w:t>
      </w:r>
      <w:r w:rsidR="00EE641A" w:rsidRPr="000721B1">
        <w:rPr>
          <w:rFonts w:ascii="Times New Roman" w:hAnsi="Times New Roman" w:cs="Times New Roman"/>
          <w:sz w:val="22"/>
          <w:szCs w:val="22"/>
        </w:rPr>
        <w:t>Thirty-</w:t>
      </w:r>
      <w:r w:rsidR="004C0E1E" w:rsidRPr="000721B1">
        <w:rPr>
          <w:rFonts w:ascii="Times New Roman" w:hAnsi="Times New Roman" w:cs="Times New Roman"/>
          <w:sz w:val="22"/>
          <w:szCs w:val="22"/>
        </w:rPr>
        <w:t>three</w:t>
      </w:r>
      <w:r w:rsidR="00EE641A" w:rsidRPr="000721B1">
        <w:rPr>
          <w:rFonts w:ascii="Times New Roman" w:hAnsi="Times New Roman" w:cs="Times New Roman"/>
          <w:sz w:val="22"/>
          <w:szCs w:val="22"/>
        </w:rPr>
        <w:t xml:space="preserve"> departments were included in this subgroup. This included </w:t>
      </w:r>
      <w:r w:rsidR="004C0E1E" w:rsidRPr="000721B1">
        <w:rPr>
          <w:rFonts w:ascii="Times New Roman" w:hAnsi="Times New Roman" w:cs="Times New Roman"/>
          <w:sz w:val="22"/>
          <w:szCs w:val="22"/>
        </w:rPr>
        <w:t>three</w:t>
      </w:r>
      <w:r w:rsidR="00EE641A" w:rsidRPr="000721B1">
        <w:rPr>
          <w:rFonts w:ascii="Times New Roman" w:hAnsi="Times New Roman" w:cs="Times New Roman"/>
          <w:sz w:val="22"/>
          <w:szCs w:val="22"/>
        </w:rPr>
        <w:t xml:space="preserve"> departments that participated in multiple PhD programs, but had one program that met these criteria; only this program was used for subgroup analyses. Five departments offered general PhD programs in biomedical </w:t>
      </w:r>
      <w:proofErr w:type="gramStart"/>
      <w:r w:rsidR="00EE641A" w:rsidRPr="000721B1">
        <w:rPr>
          <w:rFonts w:ascii="Times New Roman" w:hAnsi="Times New Roman" w:cs="Times New Roman"/>
          <w:sz w:val="22"/>
          <w:szCs w:val="22"/>
        </w:rPr>
        <w:t>sciences,</w:t>
      </w:r>
      <w:proofErr w:type="gramEnd"/>
      <w:r w:rsidR="00EE641A" w:rsidRPr="000721B1">
        <w:rPr>
          <w:rFonts w:ascii="Times New Roman" w:hAnsi="Times New Roman" w:cs="Times New Roman"/>
          <w:sz w:val="22"/>
          <w:szCs w:val="22"/>
        </w:rPr>
        <w:t xml:space="preserve"> however the name of the concentration or track for physiology students met the criteria outlined above.</w:t>
      </w:r>
      <w:r w:rsidR="00356C2F" w:rsidRPr="000721B1">
        <w:rPr>
          <w:rFonts w:ascii="Times New Roman" w:hAnsi="Times New Roman" w:cs="Times New Roman"/>
          <w:sz w:val="22"/>
          <w:szCs w:val="22"/>
        </w:rPr>
        <w:t xml:space="preserve"> Statistics requirements were similar in a sensitivity analysis that included only PhD programs in phy</w:t>
      </w:r>
      <w:r w:rsidR="004C0E1E" w:rsidRPr="000721B1">
        <w:rPr>
          <w:rFonts w:ascii="Times New Roman" w:hAnsi="Times New Roman" w:cs="Times New Roman"/>
          <w:sz w:val="22"/>
          <w:szCs w:val="22"/>
        </w:rPr>
        <w:t>siology (Statistics required: 63</w:t>
      </w:r>
      <w:r w:rsidR="00356C2F" w:rsidRPr="000721B1">
        <w:rPr>
          <w:rFonts w:ascii="Times New Roman" w:hAnsi="Times New Roman" w:cs="Times New Roman"/>
          <w:sz w:val="22"/>
          <w:szCs w:val="22"/>
        </w:rPr>
        <w:t>.</w:t>
      </w:r>
      <w:r w:rsidR="004C0E1E" w:rsidRPr="000721B1">
        <w:rPr>
          <w:rFonts w:ascii="Times New Roman" w:hAnsi="Times New Roman" w:cs="Times New Roman"/>
          <w:sz w:val="22"/>
          <w:szCs w:val="22"/>
        </w:rPr>
        <w:t>6</w:t>
      </w:r>
      <w:r w:rsidR="00356C2F" w:rsidRPr="000721B1">
        <w:rPr>
          <w:rFonts w:ascii="Times New Roman" w:hAnsi="Times New Roman" w:cs="Times New Roman"/>
          <w:sz w:val="22"/>
          <w:szCs w:val="22"/>
        </w:rPr>
        <w:t xml:space="preserve">%, </w:t>
      </w:r>
      <w:proofErr w:type="gramStart"/>
      <w:r w:rsidR="00356C2F" w:rsidRPr="000721B1">
        <w:rPr>
          <w:rFonts w:ascii="Times New Roman" w:hAnsi="Times New Roman" w:cs="Times New Roman"/>
          <w:sz w:val="22"/>
          <w:szCs w:val="22"/>
        </w:rPr>
        <w:t>Recommended</w:t>
      </w:r>
      <w:proofErr w:type="gramEnd"/>
      <w:r w:rsidR="00356C2F" w:rsidRPr="000721B1">
        <w:rPr>
          <w:rFonts w:ascii="Times New Roman" w:hAnsi="Times New Roman" w:cs="Times New Roman"/>
          <w:sz w:val="22"/>
          <w:szCs w:val="22"/>
        </w:rPr>
        <w:t xml:space="preserve"> elective: 1</w:t>
      </w:r>
      <w:r w:rsidR="004C0E1E" w:rsidRPr="000721B1">
        <w:rPr>
          <w:rFonts w:ascii="Times New Roman" w:hAnsi="Times New Roman" w:cs="Times New Roman"/>
          <w:sz w:val="22"/>
          <w:szCs w:val="22"/>
        </w:rPr>
        <w:t>2</w:t>
      </w:r>
      <w:r w:rsidR="00356C2F" w:rsidRPr="000721B1">
        <w:rPr>
          <w:rFonts w:ascii="Times New Roman" w:hAnsi="Times New Roman" w:cs="Times New Roman"/>
          <w:sz w:val="22"/>
          <w:szCs w:val="22"/>
        </w:rPr>
        <w:t>.</w:t>
      </w:r>
      <w:r w:rsidR="004C0E1E" w:rsidRPr="000721B1">
        <w:rPr>
          <w:rFonts w:ascii="Times New Roman" w:hAnsi="Times New Roman" w:cs="Times New Roman"/>
          <w:sz w:val="22"/>
          <w:szCs w:val="22"/>
        </w:rPr>
        <w:t>1</w:t>
      </w:r>
      <w:r w:rsidR="00356C2F" w:rsidRPr="000721B1">
        <w:rPr>
          <w:rFonts w:ascii="Times New Roman" w:hAnsi="Times New Roman" w:cs="Times New Roman"/>
          <w:sz w:val="22"/>
          <w:szCs w:val="22"/>
        </w:rPr>
        <w:t xml:space="preserve">%, Elective: </w:t>
      </w:r>
      <w:r w:rsidR="004C0E1E" w:rsidRPr="000721B1">
        <w:rPr>
          <w:rFonts w:ascii="Times New Roman" w:hAnsi="Times New Roman" w:cs="Times New Roman"/>
          <w:sz w:val="22"/>
          <w:szCs w:val="22"/>
        </w:rPr>
        <w:t>9</w:t>
      </w:r>
      <w:r w:rsidR="00356C2F" w:rsidRPr="000721B1">
        <w:rPr>
          <w:rFonts w:ascii="Times New Roman" w:hAnsi="Times New Roman" w:cs="Times New Roman"/>
          <w:sz w:val="22"/>
          <w:szCs w:val="22"/>
        </w:rPr>
        <w:t>.</w:t>
      </w:r>
      <w:r w:rsidR="004C0E1E" w:rsidRPr="000721B1">
        <w:rPr>
          <w:rFonts w:ascii="Times New Roman" w:hAnsi="Times New Roman" w:cs="Times New Roman"/>
          <w:sz w:val="22"/>
          <w:szCs w:val="22"/>
        </w:rPr>
        <w:t>1</w:t>
      </w:r>
      <w:r w:rsidR="00356C2F" w:rsidRPr="000721B1">
        <w:rPr>
          <w:rFonts w:ascii="Times New Roman" w:hAnsi="Times New Roman" w:cs="Times New Roman"/>
          <w:sz w:val="22"/>
          <w:szCs w:val="22"/>
        </w:rPr>
        <w:t>%, Not required, not listed as an elective: 1</w:t>
      </w:r>
      <w:r w:rsidR="004C0E1E" w:rsidRPr="000721B1">
        <w:rPr>
          <w:rFonts w:ascii="Times New Roman" w:hAnsi="Times New Roman" w:cs="Times New Roman"/>
          <w:sz w:val="22"/>
          <w:szCs w:val="22"/>
        </w:rPr>
        <w:t>5</w:t>
      </w:r>
      <w:r w:rsidR="00356C2F" w:rsidRPr="000721B1">
        <w:rPr>
          <w:rFonts w:ascii="Times New Roman" w:hAnsi="Times New Roman" w:cs="Times New Roman"/>
          <w:sz w:val="22"/>
          <w:szCs w:val="22"/>
        </w:rPr>
        <w:t>.</w:t>
      </w:r>
      <w:r w:rsidR="004C0E1E" w:rsidRPr="000721B1">
        <w:rPr>
          <w:rFonts w:ascii="Times New Roman" w:hAnsi="Times New Roman" w:cs="Times New Roman"/>
          <w:sz w:val="22"/>
          <w:szCs w:val="22"/>
        </w:rPr>
        <w:t>2</w:t>
      </w:r>
      <w:r w:rsidR="00356C2F" w:rsidRPr="000721B1">
        <w:rPr>
          <w:rFonts w:ascii="Times New Roman" w:hAnsi="Times New Roman" w:cs="Times New Roman"/>
          <w:sz w:val="22"/>
          <w:szCs w:val="22"/>
        </w:rPr>
        <w:t>%).</w:t>
      </w:r>
      <w:r w:rsidR="00EE641A" w:rsidRPr="000721B1">
        <w:rPr>
          <w:rFonts w:ascii="Times New Roman" w:hAnsi="Times New Roman" w:cs="Times New Roman"/>
          <w:sz w:val="22"/>
          <w:szCs w:val="22"/>
        </w:rPr>
        <w:t xml:space="preserve"> </w:t>
      </w:r>
    </w:p>
    <w:p w:rsidR="00361B8A" w:rsidRPr="000721B1" w:rsidRDefault="00EF1FFB" w:rsidP="00361B8A">
      <w:pPr>
        <w:spacing w:line="480" w:lineRule="auto"/>
        <w:jc w:val="center"/>
        <w:rPr>
          <w:rFonts w:ascii="Times New Roman" w:hAnsi="Times New Roman" w:cs="Times New Roman"/>
          <w:b/>
          <w:noProof/>
          <w:sz w:val="22"/>
          <w:szCs w:val="22"/>
        </w:rPr>
      </w:pPr>
      <w:r w:rsidRPr="000721B1">
        <w:rPr>
          <w:rFonts w:ascii="Times New Roman" w:hAnsi="Times New Roman" w:cs="Times New Roman"/>
          <w:sz w:val="22"/>
          <w:szCs w:val="22"/>
        </w:rPr>
        <w:br w:type="page"/>
      </w:r>
      <w:r w:rsidR="0080594D" w:rsidRPr="000721B1">
        <w:rPr>
          <w:rFonts w:ascii="Times New Roman" w:hAnsi="Times New Roman" w:cs="Times New Roman"/>
          <w:sz w:val="22"/>
          <w:szCs w:val="22"/>
        </w:rPr>
        <w:lastRenderedPageBreak/>
        <w:fldChar w:fldCharType="begin"/>
      </w:r>
      <w:r w:rsidR="00CB6060" w:rsidRPr="000721B1">
        <w:rPr>
          <w:rFonts w:ascii="Times New Roman" w:hAnsi="Times New Roman" w:cs="Times New Roman"/>
          <w:sz w:val="22"/>
          <w:szCs w:val="22"/>
        </w:rPr>
        <w:instrText xml:space="preserve"> ADDIN EN.REFLIST </w:instrText>
      </w:r>
      <w:r w:rsidR="0080594D" w:rsidRPr="000721B1">
        <w:rPr>
          <w:rFonts w:ascii="Times New Roman" w:hAnsi="Times New Roman" w:cs="Times New Roman"/>
          <w:sz w:val="22"/>
          <w:szCs w:val="22"/>
        </w:rPr>
        <w:fldChar w:fldCharType="separate"/>
      </w:r>
      <w:r w:rsidR="00361B8A" w:rsidRPr="000721B1">
        <w:rPr>
          <w:rFonts w:ascii="Times New Roman" w:hAnsi="Times New Roman" w:cs="Times New Roman"/>
          <w:b/>
          <w:noProof/>
          <w:sz w:val="22"/>
          <w:szCs w:val="22"/>
        </w:rPr>
        <w:t>References</w:t>
      </w:r>
    </w:p>
    <w:p w:rsidR="00361B8A" w:rsidRPr="000721B1" w:rsidRDefault="00361B8A" w:rsidP="00361B8A">
      <w:pPr>
        <w:spacing w:line="480" w:lineRule="auto"/>
        <w:jc w:val="center"/>
        <w:rPr>
          <w:rFonts w:ascii="Times New Roman" w:hAnsi="Times New Roman" w:cs="Times New Roman"/>
          <w:b/>
          <w:noProof/>
          <w:sz w:val="22"/>
          <w:szCs w:val="22"/>
        </w:rPr>
      </w:pPr>
    </w:p>
    <w:p w:rsidR="00361B8A" w:rsidRPr="000721B1" w:rsidRDefault="00361B8A" w:rsidP="00361B8A">
      <w:pPr>
        <w:spacing w:line="480" w:lineRule="auto"/>
        <w:rPr>
          <w:rFonts w:ascii="Times New Roman" w:hAnsi="Times New Roman" w:cs="Times New Roman"/>
          <w:noProof/>
          <w:sz w:val="22"/>
          <w:szCs w:val="22"/>
        </w:rPr>
      </w:pPr>
      <w:r w:rsidRPr="000721B1">
        <w:rPr>
          <w:rFonts w:ascii="Times New Roman" w:hAnsi="Times New Roman" w:cs="Times New Roman"/>
          <w:noProof/>
          <w:sz w:val="22"/>
          <w:szCs w:val="22"/>
        </w:rPr>
        <w:t xml:space="preserve">1. Weissgerber T, Milic N, Winham S, Garovic VD. Beyond Bar Graphs: Time for a New Data Presentation Paradigm. PLoS Biology. 2015;13: e1002128.  </w:t>
      </w:r>
    </w:p>
    <w:p w:rsidR="00361B8A" w:rsidRPr="000721B1" w:rsidRDefault="00966DC0" w:rsidP="00966DC0">
      <w:pPr>
        <w:spacing w:line="480" w:lineRule="auto"/>
        <w:rPr>
          <w:rFonts w:ascii="Times New Roman" w:hAnsi="Times New Roman" w:cs="Times New Roman"/>
          <w:b/>
          <w:noProof/>
          <w:sz w:val="22"/>
          <w:szCs w:val="22"/>
        </w:rPr>
      </w:pPr>
      <w:bookmarkStart w:id="0" w:name="_GoBack"/>
      <w:bookmarkEnd w:id="0"/>
      <w:r w:rsidRPr="000721B1">
        <w:rPr>
          <w:rFonts w:ascii="Times New Roman" w:hAnsi="Times New Roman" w:cs="Times New Roman"/>
          <w:b/>
          <w:noProof/>
          <w:sz w:val="22"/>
          <w:szCs w:val="22"/>
        </w:rPr>
        <w:t xml:space="preserve"> </w:t>
      </w:r>
    </w:p>
    <w:p w:rsidR="00BC4CB3" w:rsidRPr="000721B1" w:rsidRDefault="0080594D" w:rsidP="00994C45">
      <w:pPr>
        <w:spacing w:line="480" w:lineRule="auto"/>
        <w:rPr>
          <w:rFonts w:ascii="Times New Roman" w:hAnsi="Times New Roman" w:cs="Times New Roman"/>
          <w:sz w:val="22"/>
          <w:szCs w:val="22"/>
        </w:rPr>
      </w:pPr>
      <w:r w:rsidRPr="000721B1">
        <w:rPr>
          <w:rFonts w:ascii="Times New Roman" w:hAnsi="Times New Roman" w:cs="Times New Roman"/>
          <w:sz w:val="22"/>
          <w:szCs w:val="22"/>
        </w:rPr>
        <w:fldChar w:fldCharType="end"/>
      </w:r>
    </w:p>
    <w:sectPr w:rsidR="00BC4CB3" w:rsidRPr="000721B1" w:rsidSect="00BC4CB3">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8CE" w:rsidRDefault="000648CE" w:rsidP="002E60BC">
      <w:r>
        <w:separator/>
      </w:r>
    </w:p>
  </w:endnote>
  <w:endnote w:type="continuationSeparator" w:id="0">
    <w:p w:rsidR="000648CE" w:rsidRDefault="000648CE" w:rsidP="002E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842540"/>
      <w:docPartObj>
        <w:docPartGallery w:val="Page Numbers (Bottom of Page)"/>
        <w:docPartUnique/>
      </w:docPartObj>
    </w:sdtPr>
    <w:sdtEndPr>
      <w:rPr>
        <w:rFonts w:ascii="Times New Roman" w:hAnsi="Times New Roman" w:cs="Times New Roman"/>
        <w:noProof/>
        <w:sz w:val="22"/>
        <w:szCs w:val="22"/>
      </w:rPr>
    </w:sdtEndPr>
    <w:sdtContent>
      <w:p w:rsidR="002E60BC" w:rsidRPr="002E60BC" w:rsidRDefault="00547DC2">
        <w:pPr>
          <w:pStyle w:val="Footer"/>
          <w:jc w:val="right"/>
          <w:rPr>
            <w:rFonts w:ascii="Times New Roman" w:hAnsi="Times New Roman" w:cs="Times New Roman"/>
            <w:sz w:val="22"/>
            <w:szCs w:val="22"/>
          </w:rPr>
        </w:pPr>
        <w:r>
          <w:fldChar w:fldCharType="begin"/>
        </w:r>
        <w:r>
          <w:instrText xml:space="preserve"> PAGE   \* MERGEFORMAT </w:instrText>
        </w:r>
        <w:r>
          <w:fldChar w:fldCharType="separate"/>
        </w:r>
        <w:r w:rsidR="004176DF" w:rsidRPr="004176DF">
          <w:rPr>
            <w:rFonts w:ascii="Times New Roman" w:hAnsi="Times New Roman" w:cs="Times New Roman"/>
            <w:noProof/>
            <w:sz w:val="22"/>
            <w:szCs w:val="22"/>
          </w:rPr>
          <w:t>1</w:t>
        </w:r>
        <w:r>
          <w:rPr>
            <w:rFonts w:ascii="Times New Roman" w:hAnsi="Times New Roman" w:cs="Times New Roman"/>
            <w:noProof/>
            <w:sz w:val="22"/>
            <w:szCs w:val="22"/>
          </w:rPr>
          <w:fldChar w:fldCharType="end"/>
        </w:r>
      </w:p>
    </w:sdtContent>
  </w:sdt>
  <w:p w:rsidR="002E60BC" w:rsidRDefault="002E60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8CE" w:rsidRDefault="000648CE" w:rsidP="002E60BC">
      <w:r>
        <w:separator/>
      </w:r>
    </w:p>
  </w:footnote>
  <w:footnote w:type="continuationSeparator" w:id="0">
    <w:p w:rsidR="000648CE" w:rsidRDefault="000648CE" w:rsidP="002E6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PLoS Biology&lt;/Style&gt;&lt;LeftDelim&gt;{&lt;/LeftDelim&gt;&lt;RightDelim&gt;}&lt;/RightDelim&gt;&lt;FontName&gt;Cambria&lt;/FontName&gt;&lt;FontSize&gt;12&lt;/FontSize&gt;&lt;ReflistTitle&gt;&lt;style face=&quot;bold&quot;&gt;References&lt;/sty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Layout&gt;"/>
    <w:docVar w:name="EN.Libraries" w:val="&lt;Libraries&gt;&lt;item db-id=&quot;fzew9e5ef25spiert94vsat5dt0fftftfwrs&quot;&gt;Preecampsia Library-Saved&lt;record-ids&gt;&lt;item&gt;2354&lt;/item&gt;&lt;/record-ids&gt;&lt;/item&gt;&lt;/Libraries&gt;"/>
  </w:docVars>
  <w:rsids>
    <w:rsidRoot w:val="00BC4CB3"/>
    <w:rsid w:val="000648CE"/>
    <w:rsid w:val="000721B1"/>
    <w:rsid w:val="000827D5"/>
    <w:rsid w:val="00091962"/>
    <w:rsid w:val="00095E08"/>
    <w:rsid w:val="000B05CD"/>
    <w:rsid w:val="000D78A4"/>
    <w:rsid w:val="00111844"/>
    <w:rsid w:val="00116FDD"/>
    <w:rsid w:val="001268EE"/>
    <w:rsid w:val="001E0ABE"/>
    <w:rsid w:val="002711DE"/>
    <w:rsid w:val="002E60BC"/>
    <w:rsid w:val="003076D1"/>
    <w:rsid w:val="00356C2F"/>
    <w:rsid w:val="00361B8A"/>
    <w:rsid w:val="00382B7C"/>
    <w:rsid w:val="004176DF"/>
    <w:rsid w:val="0044587F"/>
    <w:rsid w:val="00460203"/>
    <w:rsid w:val="00485E32"/>
    <w:rsid w:val="004C0E1E"/>
    <w:rsid w:val="00521B25"/>
    <w:rsid w:val="00547DC2"/>
    <w:rsid w:val="00565385"/>
    <w:rsid w:val="00597E5D"/>
    <w:rsid w:val="00666A9E"/>
    <w:rsid w:val="007B2BCE"/>
    <w:rsid w:val="007B618B"/>
    <w:rsid w:val="007D06F2"/>
    <w:rsid w:val="0080594D"/>
    <w:rsid w:val="00874F3A"/>
    <w:rsid w:val="00891A6F"/>
    <w:rsid w:val="008C3DA5"/>
    <w:rsid w:val="00966DC0"/>
    <w:rsid w:val="00994C45"/>
    <w:rsid w:val="00A00135"/>
    <w:rsid w:val="00A1105A"/>
    <w:rsid w:val="00A14D98"/>
    <w:rsid w:val="00AE7460"/>
    <w:rsid w:val="00B16D0A"/>
    <w:rsid w:val="00B22BAD"/>
    <w:rsid w:val="00BC4CB3"/>
    <w:rsid w:val="00BD6576"/>
    <w:rsid w:val="00C870F9"/>
    <w:rsid w:val="00CB6060"/>
    <w:rsid w:val="00CF3CB0"/>
    <w:rsid w:val="00D12F4B"/>
    <w:rsid w:val="00D32D05"/>
    <w:rsid w:val="00E02F51"/>
    <w:rsid w:val="00E40A55"/>
    <w:rsid w:val="00E84702"/>
    <w:rsid w:val="00E960D7"/>
    <w:rsid w:val="00EE641A"/>
    <w:rsid w:val="00EF1FFB"/>
    <w:rsid w:val="00F66D57"/>
    <w:rsid w:val="00FB531A"/>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0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CB6060"/>
    <w:pPr>
      <w:jc w:val="center"/>
    </w:pPr>
    <w:rPr>
      <w:rFonts w:ascii="Cambria" w:hAnsi="Cambria"/>
    </w:rPr>
  </w:style>
  <w:style w:type="paragraph" w:customStyle="1" w:styleId="EndNoteBibliography">
    <w:name w:val="EndNote Bibliography"/>
    <w:basedOn w:val="Normal"/>
    <w:rsid w:val="00CB6060"/>
    <w:rPr>
      <w:rFonts w:ascii="Cambria" w:hAnsi="Cambria"/>
    </w:rPr>
  </w:style>
  <w:style w:type="character" w:styleId="CommentReference">
    <w:name w:val="annotation reference"/>
    <w:basedOn w:val="DefaultParagraphFont"/>
    <w:uiPriority w:val="99"/>
    <w:semiHidden/>
    <w:unhideWhenUsed/>
    <w:rsid w:val="000D78A4"/>
    <w:rPr>
      <w:sz w:val="18"/>
      <w:szCs w:val="18"/>
    </w:rPr>
  </w:style>
  <w:style w:type="paragraph" w:styleId="CommentText">
    <w:name w:val="annotation text"/>
    <w:basedOn w:val="Normal"/>
    <w:link w:val="CommentTextChar"/>
    <w:uiPriority w:val="99"/>
    <w:semiHidden/>
    <w:unhideWhenUsed/>
    <w:rsid w:val="000D78A4"/>
  </w:style>
  <w:style w:type="character" w:customStyle="1" w:styleId="CommentTextChar">
    <w:name w:val="Comment Text Char"/>
    <w:basedOn w:val="DefaultParagraphFont"/>
    <w:link w:val="CommentText"/>
    <w:uiPriority w:val="99"/>
    <w:semiHidden/>
    <w:rsid w:val="000D78A4"/>
  </w:style>
  <w:style w:type="paragraph" w:styleId="CommentSubject">
    <w:name w:val="annotation subject"/>
    <w:basedOn w:val="CommentText"/>
    <w:next w:val="CommentText"/>
    <w:link w:val="CommentSubjectChar"/>
    <w:uiPriority w:val="99"/>
    <w:semiHidden/>
    <w:unhideWhenUsed/>
    <w:rsid w:val="000D78A4"/>
    <w:rPr>
      <w:b/>
      <w:bCs/>
      <w:sz w:val="20"/>
      <w:szCs w:val="20"/>
    </w:rPr>
  </w:style>
  <w:style w:type="character" w:customStyle="1" w:styleId="CommentSubjectChar">
    <w:name w:val="Comment Subject Char"/>
    <w:basedOn w:val="CommentTextChar"/>
    <w:link w:val="CommentSubject"/>
    <w:uiPriority w:val="99"/>
    <w:semiHidden/>
    <w:rsid w:val="000D78A4"/>
    <w:rPr>
      <w:b/>
      <w:bCs/>
      <w:sz w:val="20"/>
      <w:szCs w:val="20"/>
    </w:rPr>
  </w:style>
  <w:style w:type="paragraph" w:styleId="BalloonText">
    <w:name w:val="Balloon Text"/>
    <w:basedOn w:val="Normal"/>
    <w:link w:val="BalloonTextChar"/>
    <w:uiPriority w:val="99"/>
    <w:semiHidden/>
    <w:unhideWhenUsed/>
    <w:rsid w:val="000D78A4"/>
    <w:rPr>
      <w:rFonts w:ascii="Lucida Grande" w:hAnsi="Lucida Grande"/>
      <w:sz w:val="18"/>
      <w:szCs w:val="18"/>
    </w:rPr>
  </w:style>
  <w:style w:type="character" w:customStyle="1" w:styleId="BalloonTextChar">
    <w:name w:val="Balloon Text Char"/>
    <w:basedOn w:val="DefaultParagraphFont"/>
    <w:link w:val="BalloonText"/>
    <w:uiPriority w:val="99"/>
    <w:semiHidden/>
    <w:rsid w:val="000D78A4"/>
    <w:rPr>
      <w:rFonts w:ascii="Lucida Grande" w:hAnsi="Lucida Grande"/>
      <w:sz w:val="18"/>
      <w:szCs w:val="18"/>
    </w:rPr>
  </w:style>
  <w:style w:type="paragraph" w:styleId="Header">
    <w:name w:val="header"/>
    <w:basedOn w:val="Normal"/>
    <w:link w:val="HeaderChar"/>
    <w:uiPriority w:val="99"/>
    <w:unhideWhenUsed/>
    <w:rsid w:val="002E60BC"/>
    <w:pPr>
      <w:tabs>
        <w:tab w:val="center" w:pos="4680"/>
        <w:tab w:val="right" w:pos="9360"/>
      </w:tabs>
    </w:pPr>
  </w:style>
  <w:style w:type="character" w:customStyle="1" w:styleId="HeaderChar">
    <w:name w:val="Header Char"/>
    <w:basedOn w:val="DefaultParagraphFont"/>
    <w:link w:val="Header"/>
    <w:uiPriority w:val="99"/>
    <w:rsid w:val="002E60BC"/>
  </w:style>
  <w:style w:type="paragraph" w:styleId="Footer">
    <w:name w:val="footer"/>
    <w:basedOn w:val="Normal"/>
    <w:link w:val="FooterChar"/>
    <w:uiPriority w:val="99"/>
    <w:unhideWhenUsed/>
    <w:rsid w:val="002E60BC"/>
    <w:pPr>
      <w:tabs>
        <w:tab w:val="center" w:pos="4680"/>
        <w:tab w:val="right" w:pos="9360"/>
      </w:tabs>
    </w:pPr>
  </w:style>
  <w:style w:type="character" w:customStyle="1" w:styleId="FooterChar">
    <w:name w:val="Footer Char"/>
    <w:basedOn w:val="DefaultParagraphFont"/>
    <w:link w:val="Footer"/>
    <w:uiPriority w:val="99"/>
    <w:rsid w:val="002E60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Weissgerber</dc:creator>
  <cp:keywords/>
  <cp:lastModifiedBy>Tracey L Weissgerber</cp:lastModifiedBy>
  <cp:revision>28</cp:revision>
  <dcterms:created xsi:type="dcterms:W3CDTF">2015-06-01T20:14:00Z</dcterms:created>
  <dcterms:modified xsi:type="dcterms:W3CDTF">2016-03-09T19:45:00Z</dcterms:modified>
</cp:coreProperties>
</file>