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549" w14:textId="77777777" w:rsidR="00F87988" w:rsidRDefault="00181A76">
      <w:pPr>
        <w:spacing w:line="360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 xml:space="preserve">S10 Table. </w:t>
      </w:r>
      <w:r>
        <w:rPr>
          <w:rFonts w:ascii="Times" w:eastAsia="Times" w:hAnsi="Times" w:cs="Times"/>
        </w:rPr>
        <w:t xml:space="preserve">Sensitivity model estimates (unconditional) and 95% credible intervals for </w:t>
      </w:r>
      <w:proofErr w:type="spellStart"/>
      <w:r>
        <w:rPr>
          <w:rFonts w:ascii="Times" w:eastAsia="Times" w:hAnsi="Times" w:cs="Times"/>
        </w:rPr>
        <w:t>lnCV</w:t>
      </w:r>
      <w:proofErr w:type="spellEnd"/>
      <w:r>
        <w:rPr>
          <w:rFonts w:ascii="Times" w:eastAsia="Times" w:hAnsi="Times" w:cs="Times"/>
        </w:rPr>
        <w:t>, obtained from multi-level regression (MLMR) models of control group infarct volume. Continuous predictors were Z-transformed prior to model fitting.</w:t>
      </w:r>
    </w:p>
    <w:tbl>
      <w:tblPr>
        <w:tblStyle w:val="a8"/>
        <w:tblW w:w="8921" w:type="dxa"/>
        <w:tblLayout w:type="fixed"/>
        <w:tblLook w:val="0400" w:firstRow="0" w:lastRow="0" w:firstColumn="0" w:lastColumn="0" w:noHBand="0" w:noVBand="1"/>
      </w:tblPr>
      <w:tblGrid>
        <w:gridCol w:w="3818"/>
        <w:gridCol w:w="2126"/>
        <w:gridCol w:w="1559"/>
        <w:gridCol w:w="1418"/>
      </w:tblGrid>
      <w:tr w:rsidR="00F87988" w14:paraId="47E3EFF8" w14:textId="77777777">
        <w:trPr>
          <w:trHeight w:val="320"/>
        </w:trPr>
        <w:tc>
          <w:tcPr>
            <w:tcW w:w="381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00054A" w14:textId="77777777" w:rsidR="00F87988" w:rsidRDefault="00181A76">
            <w:pPr>
              <w:spacing w:before="120" w:line="276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Fixed Parameters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00054B" w14:textId="77777777" w:rsidR="00F87988" w:rsidRDefault="00181A76">
            <w:pPr>
              <w:jc w:val="right"/>
              <w:rPr>
                <w:rFonts w:ascii="Cambria Math" w:eastAsia="Cambria Math" w:hAnsi="Cambria Math" w:cs="Cambria Math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>lnCV (β)</m:t>
                </m:r>
              </m:oMath>
            </m:oMathPara>
          </w:p>
        </w:tc>
        <w:tc>
          <w:tcPr>
            <w:tcW w:w="1559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00054C" w14:textId="77777777" w:rsidR="00F87988" w:rsidRDefault="00181A76">
            <w:pPr>
              <w:spacing w:before="120" w:line="276" w:lineRule="auto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LCI</w:t>
            </w:r>
          </w:p>
        </w:tc>
        <w:tc>
          <w:tcPr>
            <w:tcW w:w="141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00054D" w14:textId="77777777" w:rsidR="00F87988" w:rsidRDefault="00181A76">
            <w:pPr>
              <w:spacing w:before="120" w:line="276" w:lineRule="auto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UCI</w:t>
            </w:r>
          </w:p>
        </w:tc>
      </w:tr>
      <w:tr w:rsidR="00F87988" w14:paraId="0E79DE34" w14:textId="77777777">
        <w:trPr>
          <w:trHeight w:val="320"/>
        </w:trPr>
        <w:tc>
          <w:tcPr>
            <w:tcW w:w="381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54E" w14:textId="77777777" w:rsidR="00F87988" w:rsidRDefault="00181A76">
            <w:pPr>
              <w:spacing w:before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Sex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BOTH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54F" w14:textId="77777777" w:rsidR="00F87988" w:rsidRDefault="00181A76">
            <w:pPr>
              <w:spacing w:before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-1.757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550" w14:textId="77777777" w:rsidR="00F87988" w:rsidRDefault="00181A76">
            <w:pPr>
              <w:spacing w:before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-2.164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551" w14:textId="77777777" w:rsidR="00F87988" w:rsidRDefault="00181A76">
            <w:pPr>
              <w:spacing w:before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-1.350</w:t>
            </w:r>
          </w:p>
        </w:tc>
      </w:tr>
      <w:tr w:rsidR="00F87988" w14:paraId="744E33F3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52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Sex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FEMALE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5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-1.429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5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-1.679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5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-1.179</w:t>
            </w:r>
          </w:p>
        </w:tc>
      </w:tr>
      <w:tr w:rsidR="00F87988" w14:paraId="772BE0EB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56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Sex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MALE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5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-1.456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5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-1.587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5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-1.325</w:t>
            </w:r>
          </w:p>
        </w:tc>
      </w:tr>
      <w:tr w:rsidR="00F87988" w14:paraId="69608A16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5A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InductionMethod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COLLAGENASE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5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-1.634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5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-2.272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5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-0.996</w:t>
            </w:r>
          </w:p>
        </w:tc>
      </w:tr>
      <w:tr w:rsidR="00F87988" w14:paraId="379E4B6E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5E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InductionMethod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EMBOLIC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5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-1.104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6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-1.365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6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-0.843</w:t>
            </w:r>
          </w:p>
        </w:tc>
      </w:tr>
      <w:tr w:rsidR="00F87988" w14:paraId="4EC081D8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62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InductionMethod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ENDOTHELIN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6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-1.264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6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-2.026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6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-0.502</w:t>
            </w:r>
          </w:p>
        </w:tc>
      </w:tr>
      <w:tr w:rsidR="00F87988" w14:paraId="4A420EDD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66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InductionMethod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FILAMENTAL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6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-1.729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6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-2.224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6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-1.234</w:t>
            </w:r>
          </w:p>
        </w:tc>
      </w:tr>
      <w:tr w:rsidR="00F87988" w14:paraId="6341147E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6A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InductionMethod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DIRECT/MECHANICAL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6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-1.641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6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-2.276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6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-1.005</w:t>
            </w:r>
          </w:p>
        </w:tc>
      </w:tr>
      <w:tr w:rsidR="00F87988" w14:paraId="52BC084E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6E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InductionMethod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PHOTOTHROMBOSIS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6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-1.471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7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-2.260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7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-0.682</w:t>
            </w:r>
          </w:p>
        </w:tc>
      </w:tr>
      <w:tr w:rsidR="00F87988" w14:paraId="12976CB5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72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InductionMethod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SPONTANEOUS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7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-0.529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7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-1.526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7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0.467</w:t>
            </w:r>
          </w:p>
        </w:tc>
      </w:tr>
      <w:tr w:rsidR="00F87988" w14:paraId="56322376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76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IschaemiaModel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PERMANENT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7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-1.583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7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-1.735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7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-1.431</w:t>
            </w:r>
          </w:p>
        </w:tc>
      </w:tr>
      <w:tr w:rsidR="00F87988" w14:paraId="5C873930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7A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IschaemiaModel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TEMPORARY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7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-1.385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7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7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-1.245</w:t>
            </w:r>
          </w:p>
        </w:tc>
      </w:tr>
      <w:tr w:rsidR="00F87988" w14:paraId="4AA9BFAD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7E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IschaemiaModel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THROMBOTIC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7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8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-1.819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8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-1.269</w:t>
            </w:r>
          </w:p>
        </w:tc>
      </w:tr>
      <w:tr w:rsidR="00F87988" w14:paraId="6D2B367F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82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Anesthesia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KETAMINE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8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-1.522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8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-1.721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8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-1.323</w:t>
            </w:r>
          </w:p>
        </w:tc>
      </w:tr>
      <w:tr w:rsidR="00F87988" w14:paraId="2DD6A07F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86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Anesthesia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INHALATION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8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8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-1.590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8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-1.318</w:t>
            </w:r>
          </w:p>
        </w:tc>
      </w:tr>
      <w:tr w:rsidR="00F87988" w14:paraId="1DD7F371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8A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Anesthesia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BARBITURATES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8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-1.457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8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-1.622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8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-1.293</w:t>
            </w:r>
          </w:p>
        </w:tc>
      </w:tr>
      <w:tr w:rsidR="00F87988" w14:paraId="00A2FE96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8E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TemperatureControl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NO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8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9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-1.767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9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-1.414</w:t>
            </w:r>
          </w:p>
        </w:tc>
      </w:tr>
      <w:tr w:rsidR="00F87988" w14:paraId="080D6D61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92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TemperatureControl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YES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9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-1.434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9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-1.567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9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-1.301</w:t>
            </w:r>
          </w:p>
        </w:tc>
      </w:tr>
      <w:tr w:rsidR="00F87988" w14:paraId="0629CE27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96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PhysiologyMonitored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NO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9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-1.484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9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-1.624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9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-1.345</w:t>
            </w:r>
          </w:p>
        </w:tc>
      </w:tr>
      <w:tr w:rsidR="00F87988" w14:paraId="0CD657B8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9A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PhysiologyMonitored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YES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0059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-1.443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9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-1.584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9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-1.301</w:t>
            </w:r>
          </w:p>
        </w:tc>
      </w:tr>
      <w:tr w:rsidR="00F87988" w14:paraId="15EFE9C0" w14:textId="77777777">
        <w:trPr>
          <w:trHeight w:val="320"/>
        </w:trPr>
        <w:tc>
          <w:tcPr>
            <w:tcW w:w="3818" w:type="dxa"/>
            <w:shd w:val="clear" w:color="auto" w:fill="auto"/>
            <w:vAlign w:val="bottom"/>
          </w:tcPr>
          <w:p w14:paraId="0000059E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AssessTime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14:paraId="0000059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-1.408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A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-1.545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A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-1.272</w:t>
            </w:r>
          </w:p>
        </w:tc>
      </w:tr>
      <w:tr w:rsidR="00F87988" w14:paraId="2FE739EA" w14:textId="77777777">
        <w:trPr>
          <w:trHeight w:val="320"/>
        </w:trPr>
        <w:tc>
          <w:tcPr>
            <w:tcW w:w="3818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A2" w14:textId="77777777" w:rsidR="00F87988" w:rsidRDefault="00181A76">
            <w:pPr>
              <w:spacing w:after="12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MidWeight</w:t>
            </w:r>
            <w:proofErr w:type="spellEnd"/>
          </w:p>
        </w:tc>
        <w:tc>
          <w:tcPr>
            <w:tcW w:w="2126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A3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-1.419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A4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-1.557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A5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-1.281</w:t>
            </w:r>
          </w:p>
        </w:tc>
      </w:tr>
    </w:tbl>
    <w:p w14:paraId="000006E9" w14:textId="336429B8" w:rsidR="00F87988" w:rsidRDefault="00F87988" w:rsidP="00B27093">
      <w:pPr>
        <w:spacing w:line="360" w:lineRule="auto"/>
      </w:pPr>
    </w:p>
    <w:sectPr w:rsidR="00F87988" w:rsidSect="00B27093">
      <w:footerReference w:type="default" r:id="rId8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37A9" w14:textId="77777777" w:rsidR="00297FE5" w:rsidRDefault="00297FE5">
      <w:r>
        <w:separator/>
      </w:r>
    </w:p>
  </w:endnote>
  <w:endnote w:type="continuationSeparator" w:id="0">
    <w:p w14:paraId="5620CEAC" w14:textId="77777777" w:rsidR="00297FE5" w:rsidRDefault="0029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6EA" w14:textId="3C91059B" w:rsidR="00F87988" w:rsidRDefault="00181A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FC3CC2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6EB" w14:textId="77777777" w:rsidR="00F87988" w:rsidRDefault="00F879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C90B5" w14:textId="77777777" w:rsidR="00297FE5" w:rsidRDefault="00297FE5">
      <w:r>
        <w:separator/>
      </w:r>
    </w:p>
  </w:footnote>
  <w:footnote w:type="continuationSeparator" w:id="0">
    <w:p w14:paraId="3A1C3F00" w14:textId="77777777" w:rsidR="00297FE5" w:rsidRDefault="0029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9204F"/>
    <w:multiLevelType w:val="multilevel"/>
    <w:tmpl w:val="3D58C69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88"/>
    <w:rsid w:val="00181A76"/>
    <w:rsid w:val="00297FE5"/>
    <w:rsid w:val="003D2C4E"/>
    <w:rsid w:val="004F65B4"/>
    <w:rsid w:val="005228A4"/>
    <w:rsid w:val="0062546E"/>
    <w:rsid w:val="006D1FA9"/>
    <w:rsid w:val="00771287"/>
    <w:rsid w:val="007C6244"/>
    <w:rsid w:val="00801F0F"/>
    <w:rsid w:val="00910354"/>
    <w:rsid w:val="009C092E"/>
    <w:rsid w:val="00B27093"/>
    <w:rsid w:val="00CD4DE1"/>
    <w:rsid w:val="00D46A7B"/>
    <w:rsid w:val="00DC717B"/>
    <w:rsid w:val="00E72913"/>
    <w:rsid w:val="00F87988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5D9BC"/>
  <w15:docId w15:val="{B51C3E88-DACA-F943-AA3E-FA4DE61E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4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D87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2E6"/>
    <w:pPr>
      <w:spacing w:after="160"/>
    </w:pPr>
    <w:rPr>
      <w:rFonts w:asciiTheme="minorHAnsi" w:eastAsiaTheme="minorEastAsia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2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2E6"/>
    <w:rPr>
      <w:rFonts w:ascii="Segoe UI" w:eastAsiaTheme="minorEastAsia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0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11B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011B4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5011B4"/>
  </w:style>
  <w:style w:type="table" w:styleId="TableGrid">
    <w:name w:val="Table Grid"/>
    <w:basedOn w:val="TableNormal"/>
    <w:uiPriority w:val="39"/>
    <w:rsid w:val="005011B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011B4"/>
  </w:style>
  <w:style w:type="character" w:styleId="PlaceholderText">
    <w:name w:val="Placeholder Text"/>
    <w:basedOn w:val="DefaultParagraphFont"/>
    <w:uiPriority w:val="99"/>
    <w:semiHidden/>
    <w:rsid w:val="002C0D6A"/>
    <w:rPr>
      <w:color w:val="808080"/>
    </w:rPr>
  </w:style>
  <w:style w:type="paragraph" w:customStyle="1" w:styleId="Body">
    <w:name w:val="Body"/>
    <w:rsid w:val="00E032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kern w:val="2"/>
      <w:u w:color="000000"/>
      <w:lang w:val="en-US" w:bidi="bo-CN"/>
    </w:rPr>
  </w:style>
  <w:style w:type="paragraph" w:styleId="NormalWeb">
    <w:name w:val="Normal (Web)"/>
    <w:basedOn w:val="Normal"/>
    <w:uiPriority w:val="99"/>
    <w:unhideWhenUsed/>
    <w:rsid w:val="00543872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1MSWtFB7xaxKISTQeEzD3UyPMw==">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Takuji</dc:creator>
  <cp:lastModifiedBy>Takuji Usui</cp:lastModifiedBy>
  <cp:revision>3</cp:revision>
  <dcterms:created xsi:type="dcterms:W3CDTF">2021-05-05T23:23:00Z</dcterms:created>
  <dcterms:modified xsi:type="dcterms:W3CDTF">2021-05-06T18:38:00Z</dcterms:modified>
</cp:coreProperties>
</file>